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A42" w:rsidRDefault="00A07F9A" w:rsidP="00482A42">
      <w:pPr>
        <w:spacing w:after="240" w:line="240" w:lineRule="auto"/>
        <w:outlineLvl w:val="0"/>
        <w:rPr>
          <w:rFonts w:ascii="Arial" w:eastAsia="Times New Roman" w:hAnsi="Arial" w:cs="Arial"/>
          <w:b/>
          <w:bCs/>
          <w:color w:val="3DCD58"/>
          <w:kern w:val="36"/>
          <w:sz w:val="45"/>
          <w:szCs w:val="45"/>
          <w:lang w:eastAsia="da-DK"/>
        </w:rPr>
      </w:pPr>
      <w:r w:rsidRPr="00A07F9A">
        <w:rPr>
          <w:rFonts w:ascii="Arial" w:eastAsia="Times New Roman" w:hAnsi="Arial" w:cs="Arial"/>
          <w:b/>
          <w:bCs/>
          <w:color w:val="3DCD58"/>
          <w:kern w:val="36"/>
          <w:sz w:val="45"/>
          <w:szCs w:val="45"/>
          <w:lang w:eastAsia="da-DK"/>
        </w:rPr>
        <w:t xml:space="preserve">IHC - Hjælp til programmering af IHC® Wireless for indbygning Output 1 relæ - Stand </w:t>
      </w:r>
      <w:proofErr w:type="spellStart"/>
      <w:r w:rsidRPr="00A07F9A">
        <w:rPr>
          <w:rFonts w:ascii="Arial" w:eastAsia="Times New Roman" w:hAnsi="Arial" w:cs="Arial"/>
          <w:b/>
          <w:bCs/>
          <w:color w:val="3DCD58"/>
          <w:kern w:val="36"/>
          <w:sz w:val="45"/>
          <w:szCs w:val="45"/>
          <w:lang w:eastAsia="da-DK"/>
        </w:rPr>
        <w:t>Alone</w:t>
      </w:r>
      <w:proofErr w:type="spellEnd"/>
    </w:p>
    <w:p w:rsidR="00482A42" w:rsidRDefault="00A07F9A" w:rsidP="00482A42">
      <w:pPr>
        <w:spacing w:after="240" w:line="240" w:lineRule="auto"/>
        <w:outlineLvl w:val="0"/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da-DK"/>
        </w:rPr>
      </w:pPr>
      <w:r w:rsidRPr="00A07F9A">
        <w:rPr>
          <w:rFonts w:ascii="Arial" w:eastAsia="Times New Roman" w:hAnsi="Arial" w:cs="Arial"/>
          <w:b/>
          <w:bCs/>
          <w:color w:val="626469"/>
          <w:sz w:val="24"/>
          <w:szCs w:val="24"/>
          <w:lang w:eastAsia="da-DK"/>
        </w:rPr>
        <w:t>Publiceringsdato:</w:t>
      </w:r>
      <w:r w:rsidRPr="00A07F9A">
        <w:rPr>
          <w:rFonts w:ascii="Arial" w:eastAsia="Times New Roman" w:hAnsi="Arial" w:cs="Arial"/>
          <w:color w:val="626469"/>
          <w:sz w:val="24"/>
          <w:szCs w:val="24"/>
          <w:lang w:eastAsia="da-DK"/>
        </w:rPr>
        <w:t> 02 november 2020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  <w:t xml:space="preserve">Guide til programmering af </w:t>
      </w:r>
      <w:proofErr w:type="spellStart"/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t>wireless</w:t>
      </w:r>
      <w:proofErr w:type="spellEnd"/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t xml:space="preserve"> sender med indbygning Output 1 relæ (525B0002).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  <w:t xml:space="preserve">Se </w:t>
      </w:r>
      <w:proofErr w:type="spellStart"/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t>evt</w:t>
      </w:r>
      <w:proofErr w:type="spellEnd"/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t xml:space="preserve"> også video herunder.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</w:r>
      <w:r w:rsidRPr="00A07F9A">
        <w:rPr>
          <w:rFonts w:ascii="Arial" w:eastAsia="Times New Roman" w:hAnsi="Arial" w:cs="Arial"/>
          <w:noProof/>
          <w:color w:val="0000FF"/>
          <w:sz w:val="21"/>
          <w:szCs w:val="21"/>
          <w:lang w:eastAsia="da-DK"/>
        </w:rPr>
        <w:drawing>
          <wp:inline distT="0" distB="0" distL="0" distR="0" wp14:anchorId="1761CBEE" wp14:editId="69036802">
            <wp:extent cx="6339001" cy="4159450"/>
            <wp:effectExtent l="0" t="0" r="5080" b="0"/>
            <wp:docPr id="4" name="Billede 4" descr="IHC wireless programeri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HC wireless programeri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035" cy="417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</w:r>
      <w:hyperlink r:id="rId8" w:history="1">
        <w:r w:rsidRPr="00A07F9A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da-DK"/>
          </w:rPr>
          <w:t xml:space="preserve">ICH </w:t>
        </w:r>
        <w:proofErr w:type="spellStart"/>
        <w:r w:rsidRPr="00A07F9A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da-DK"/>
          </w:rPr>
          <w:t>Programering</w:t>
        </w:r>
        <w:proofErr w:type="spellEnd"/>
        <w:r w:rsidRPr="00A07F9A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da-DK"/>
          </w:rPr>
          <w:t xml:space="preserve"> stand </w:t>
        </w:r>
        <w:proofErr w:type="spellStart"/>
        <w:r w:rsidRPr="00A07F9A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da-DK"/>
          </w:rPr>
          <w:t>alone</w:t>
        </w:r>
        <w:proofErr w:type="spellEnd"/>
      </w:hyperlink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</w:r>
    </w:p>
    <w:p w:rsidR="00482A42" w:rsidRDefault="00A07F9A" w:rsidP="00482A42">
      <w:pPr>
        <w:spacing w:after="240" w:line="240" w:lineRule="auto"/>
        <w:outlineLvl w:val="0"/>
        <w:rPr>
          <w:rFonts w:ascii="Arial" w:eastAsia="Times New Roman" w:hAnsi="Arial" w:cs="Arial"/>
          <w:b/>
          <w:bCs/>
          <w:color w:val="3DCD58"/>
          <w:kern w:val="36"/>
          <w:sz w:val="45"/>
          <w:szCs w:val="45"/>
          <w:lang w:eastAsia="da-DK"/>
        </w:rPr>
      </w:pPr>
      <w:r w:rsidRPr="00A07F9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da-DK"/>
        </w:rPr>
        <w:t>Control link: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</w:r>
      <w:r w:rsidRPr="00A07F9A">
        <w:rPr>
          <w:rFonts w:ascii="Arial" w:eastAsia="Times New Roman" w:hAnsi="Arial" w:cs="Arial"/>
          <w:b/>
          <w:bCs/>
          <w:color w:val="000000"/>
          <w:sz w:val="21"/>
          <w:szCs w:val="21"/>
          <w:lang w:eastAsia="da-DK"/>
        </w:rPr>
        <w:t>Sender: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t> Tryk 1 gang på A-knappen (Programmerings knap). Nu lyser lysdioden rødt. Tryk indenfor 5 sek. på 1 eller 2 for valg af øverste tangent (om du vælger 1 eller 2 er underordnet), 3 eller 4 for valg af nederste tangent osv. Nu blinker lysdioden rødt.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</w:r>
      <w:r w:rsidRPr="00A07F9A">
        <w:rPr>
          <w:rFonts w:ascii="Arial" w:eastAsia="Times New Roman" w:hAnsi="Arial" w:cs="Arial"/>
          <w:b/>
          <w:bCs/>
          <w:color w:val="000000"/>
          <w:sz w:val="21"/>
          <w:szCs w:val="21"/>
          <w:lang w:eastAsia="da-DK"/>
        </w:rPr>
        <w:t>Modtager: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t> Kort tryk på A-knappen. Vent til lysdioden blinker rødt (kan tage op til 5 sek.).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</w:r>
      <w:r w:rsidRPr="00A07F9A">
        <w:rPr>
          <w:rFonts w:ascii="Arial" w:eastAsia="Times New Roman" w:hAnsi="Arial" w:cs="Arial"/>
          <w:b/>
          <w:bCs/>
          <w:color w:val="000000"/>
          <w:sz w:val="21"/>
          <w:szCs w:val="21"/>
          <w:lang w:eastAsia="da-DK"/>
        </w:rPr>
        <w:t>Afslut programmering: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t> Tryk på A-knappen på én af enhederne for at afslutte programmeringen. Nu slukkes alle lysdioder på sendere og modtagere.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</w:r>
    </w:p>
    <w:p w:rsidR="00F04FE4" w:rsidRPr="00482A42" w:rsidRDefault="00A07F9A" w:rsidP="00482A42">
      <w:pPr>
        <w:spacing w:after="240" w:line="240" w:lineRule="auto"/>
        <w:outlineLvl w:val="0"/>
        <w:rPr>
          <w:rFonts w:ascii="Arial" w:eastAsia="Times New Roman" w:hAnsi="Arial" w:cs="Arial"/>
          <w:b/>
          <w:bCs/>
          <w:color w:val="3DCD58"/>
          <w:kern w:val="36"/>
          <w:sz w:val="45"/>
          <w:szCs w:val="45"/>
          <w:lang w:eastAsia="da-DK"/>
        </w:rPr>
      </w:pPr>
      <w:r w:rsidRPr="00A07F9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da-DK"/>
        </w:rPr>
        <w:t>Scenarie link: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</w:r>
      <w:r w:rsidRPr="00A07F9A">
        <w:rPr>
          <w:rFonts w:ascii="Arial" w:eastAsia="Times New Roman" w:hAnsi="Arial" w:cs="Arial"/>
          <w:b/>
          <w:bCs/>
          <w:color w:val="000000"/>
          <w:sz w:val="21"/>
          <w:szCs w:val="21"/>
          <w:lang w:eastAsia="da-DK"/>
        </w:rPr>
        <w:t>Sender: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t> Tryk 2 gange på A-knappen på senderen. Nu lyser lysdioden grønt. Tryk på den knap, hvorfra scenariet skal kaldes inden 5 sek. (f.eks. knap 3). Nu vil lysdioden blinke grønt.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</w:r>
      <w:r w:rsidRPr="00A07F9A">
        <w:rPr>
          <w:rFonts w:ascii="Arial" w:eastAsia="Times New Roman" w:hAnsi="Arial" w:cs="Arial"/>
          <w:b/>
          <w:bCs/>
          <w:color w:val="000000"/>
          <w:sz w:val="21"/>
          <w:szCs w:val="21"/>
          <w:lang w:eastAsia="da-DK"/>
        </w:rPr>
        <w:t>Modtager: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t> Tryk på ON / OFF (knap for Scenarie programmering) på modtageren og afvent til lysdioden blinker grønt (kan tage op til 5 sek.).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</w:r>
      <w:r w:rsidRPr="00A07F9A">
        <w:rPr>
          <w:rFonts w:ascii="Arial" w:eastAsia="Times New Roman" w:hAnsi="Arial" w:cs="Arial"/>
          <w:b/>
          <w:bCs/>
          <w:color w:val="000000"/>
          <w:sz w:val="21"/>
          <w:szCs w:val="21"/>
          <w:lang w:eastAsia="da-DK"/>
        </w:rPr>
        <w:t>Afslut programmering: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t> Tryk på A-knappen på én af enhederne for at afslutte programmeringen. Nu slukkes alle lysdioder.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lastRenderedPageBreak/>
        <w:t xml:space="preserve">PS: Relæet kan kun fjernbetjenes via </w:t>
      </w:r>
      <w:proofErr w:type="spellStart"/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t>wireless</w:t>
      </w:r>
      <w:proofErr w:type="spellEnd"/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t xml:space="preserve"> sender. Den har ingen betjeningsknap</w:t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</w:r>
      <w:r w:rsidRPr="00A07F9A">
        <w:rPr>
          <w:rFonts w:ascii="Arial" w:eastAsia="Times New Roman" w:hAnsi="Arial" w:cs="Arial"/>
          <w:color w:val="000000"/>
          <w:sz w:val="21"/>
          <w:szCs w:val="21"/>
          <w:lang w:eastAsia="da-DK"/>
        </w:rPr>
        <w:br/>
        <w:t> </w:t>
      </w:r>
    </w:p>
    <w:sectPr w:rsidR="00F04FE4" w:rsidRPr="00482A42" w:rsidSect="00482A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A7C" w:rsidRDefault="008A5A7C" w:rsidP="00033403">
      <w:pPr>
        <w:spacing w:after="0" w:line="240" w:lineRule="auto"/>
      </w:pPr>
      <w:r>
        <w:separator/>
      </w:r>
    </w:p>
  </w:endnote>
  <w:endnote w:type="continuationSeparator" w:id="0">
    <w:p w:rsidR="008A5A7C" w:rsidRDefault="008A5A7C" w:rsidP="00033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403" w:rsidRDefault="0003340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403" w:rsidRDefault="00033403">
    <w:pPr>
      <w:pStyle w:val="Sidefod"/>
    </w:pPr>
    <w:hyperlink r:id="rId1" w:history="1">
      <w:r w:rsidRPr="002A6403">
        <w:rPr>
          <w:rStyle w:val="Hyperlink"/>
        </w:rPr>
        <w:t>https://www.se.com/dk/da/faqs/FA315197/</w:t>
      </w:r>
    </w:hyperlink>
  </w:p>
  <w:p w:rsidR="00033403" w:rsidRDefault="00033403">
    <w:pPr>
      <w:pStyle w:val="Sidefod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403" w:rsidRDefault="0003340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A7C" w:rsidRDefault="008A5A7C" w:rsidP="00033403">
      <w:pPr>
        <w:spacing w:after="0" w:line="240" w:lineRule="auto"/>
      </w:pPr>
      <w:r>
        <w:separator/>
      </w:r>
    </w:p>
  </w:footnote>
  <w:footnote w:type="continuationSeparator" w:id="0">
    <w:p w:rsidR="008A5A7C" w:rsidRDefault="008A5A7C" w:rsidP="00033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403" w:rsidRDefault="0003340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403" w:rsidRDefault="0003340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403" w:rsidRDefault="0003340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F9A"/>
    <w:rsid w:val="00033403"/>
    <w:rsid w:val="001E41DA"/>
    <w:rsid w:val="00312E88"/>
    <w:rsid w:val="00482A42"/>
    <w:rsid w:val="008A5A7C"/>
    <w:rsid w:val="00A07F9A"/>
    <w:rsid w:val="00D80DB6"/>
    <w:rsid w:val="00F0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2E865"/>
  <w15:chartTrackingRefBased/>
  <w15:docId w15:val="{C7421C17-4CD3-490D-B200-1FA772DD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0334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33403"/>
  </w:style>
  <w:style w:type="paragraph" w:styleId="Sidefod">
    <w:name w:val="footer"/>
    <w:basedOn w:val="Normal"/>
    <w:link w:val="SidefodTegn"/>
    <w:uiPriority w:val="99"/>
    <w:unhideWhenUsed/>
    <w:rsid w:val="000334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33403"/>
  </w:style>
  <w:style w:type="character" w:styleId="Hyperlink">
    <w:name w:val="Hyperlink"/>
    <w:basedOn w:val="Standardskrifttypeiafsnit"/>
    <w:uiPriority w:val="99"/>
    <w:unhideWhenUsed/>
    <w:rsid w:val="00033403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334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uAyQugdZyw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uAyQugdZyw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e.com/dk/da/faqs/FA315197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194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Birth</dc:creator>
  <cp:keywords/>
  <dc:description/>
  <cp:lastModifiedBy>Claus Birth</cp:lastModifiedBy>
  <cp:revision>3</cp:revision>
  <cp:lastPrinted>2022-05-18T11:10:00Z</cp:lastPrinted>
  <dcterms:created xsi:type="dcterms:W3CDTF">2021-03-23T08:53:00Z</dcterms:created>
  <dcterms:modified xsi:type="dcterms:W3CDTF">2022-05-25T09:58:00Z</dcterms:modified>
</cp:coreProperties>
</file>