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69D3" w:rsidRPr="00AB69D3" w:rsidRDefault="00AB69D3" w:rsidP="00AB69D3">
      <w:pPr>
        <w:spacing w:before="40" w:after="240" w:line="280" w:lineRule="atLeast"/>
        <w:outlineLvl w:val="1"/>
        <w:rPr>
          <w:rFonts w:ascii="Verdana" w:eastAsia="Times New Roman" w:hAnsi="Verdana" w:cs="Times New Roman"/>
          <w:b/>
          <w:bCs/>
          <w:color w:val="000080"/>
          <w:sz w:val="24"/>
          <w:szCs w:val="24"/>
          <w:lang w:eastAsia="da-DK"/>
        </w:rPr>
      </w:pPr>
      <w:bookmarkStart w:id="0" w:name="_GoBack"/>
      <w:bookmarkEnd w:id="0"/>
      <w:r w:rsidRPr="00AB69D3">
        <w:rPr>
          <w:rFonts w:ascii="Verdana" w:eastAsia="Times New Roman" w:hAnsi="Verdana" w:cs="Times New Roman"/>
          <w:b/>
          <w:bCs/>
          <w:color w:val="000080"/>
          <w:sz w:val="24"/>
          <w:szCs w:val="24"/>
          <w:lang w:eastAsia="da-DK"/>
        </w:rPr>
        <w:t>Funktionsklasser</w:t>
      </w:r>
    </w:p>
    <w:p w:rsidR="00AB69D3" w:rsidRPr="00AB69D3" w:rsidRDefault="00B952A2" w:rsidP="00AB69D3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da-DK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da-DK"/>
        </w:rPr>
        <w:pict>
          <v:rect id="_x0000_i1025" style="width:0;height:1.5pt" o:hralign="center" o:hrstd="t" o:hr="t" fillcolor="#a0a0a0" stroked="f"/>
        </w:pict>
      </w:r>
    </w:p>
    <w:p w:rsidR="00AB69D3" w:rsidRPr="00AB69D3" w:rsidRDefault="00AB69D3" w:rsidP="00AB69D3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AB69D3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"Funktionsklasse", der er anført på alle behandlinger, beskriver ydeevne med en række praktiske eksempler på, hvor behandlingerne kan anvendes.</w:t>
      </w:r>
    </w:p>
    <w:p w:rsidR="00AB69D3" w:rsidRPr="00AB69D3" w:rsidRDefault="00AB69D3" w:rsidP="00AB69D3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da-DK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9"/>
        <w:gridCol w:w="4409"/>
      </w:tblGrid>
      <w:tr w:rsidR="00AB69D3" w:rsidRPr="00AB69D3" w:rsidTr="00AB69D3">
        <w:trPr>
          <w:trHeight w:val="564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69D3" w:rsidRPr="00AB69D3" w:rsidRDefault="00AB69D3" w:rsidP="00AB69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da-DK"/>
              </w:rPr>
            </w:pPr>
            <w:r w:rsidRPr="00AB69D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u w:val="single"/>
                <w:lang w:eastAsia="da-DK"/>
              </w:rPr>
              <w:t>Funktionsklasse I:  Ingen særlige æstetiske og/eller funktionelle krav</w:t>
            </w:r>
            <w:r w:rsidRPr="00AB69D3">
              <w:rPr>
                <w:rFonts w:ascii="Verdana" w:eastAsia="Times New Roman" w:hAnsi="Verdana" w:cs="Times New Roman"/>
                <w:color w:val="000000"/>
                <w:sz w:val="20"/>
                <w:szCs w:val="20"/>
                <w:u w:val="single"/>
                <w:lang w:eastAsia="da-DK"/>
              </w:rPr>
              <w:t>.</w:t>
            </w:r>
          </w:p>
        </w:tc>
      </w:tr>
      <w:tr w:rsidR="00AB69D3" w:rsidRPr="00AB69D3" w:rsidTr="00AB69D3">
        <w:trPr>
          <w:tblCellSpacing w:w="15" w:type="dxa"/>
        </w:trPr>
        <w:tc>
          <w:tcPr>
            <w:tcW w:w="0" w:type="auto"/>
            <w:hideMark/>
          </w:tcPr>
          <w:p w:rsidR="00AB69D3" w:rsidRPr="00AB69D3" w:rsidRDefault="00AB69D3" w:rsidP="00AB69D3">
            <w:pPr>
              <w:spacing w:before="120" w:after="120" w:line="24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da-DK"/>
              </w:rPr>
            </w:pPr>
            <w:r w:rsidRPr="00AB69D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da-DK"/>
              </w:rPr>
              <w:t>Eksempler indvendig:</w:t>
            </w:r>
          </w:p>
          <w:p w:rsidR="00AB69D3" w:rsidRPr="00AB69D3" w:rsidRDefault="00AB69D3" w:rsidP="00AB69D3">
            <w:pPr>
              <w:spacing w:before="120" w:after="120" w:line="24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da-DK"/>
              </w:rPr>
            </w:pPr>
            <w:r w:rsidRPr="00AB69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da-DK"/>
              </w:rPr>
              <w:t>Pulterrum, opbevaringsrum, fyrrum</w:t>
            </w:r>
          </w:p>
        </w:tc>
        <w:tc>
          <w:tcPr>
            <w:tcW w:w="0" w:type="auto"/>
            <w:hideMark/>
          </w:tcPr>
          <w:p w:rsidR="00AB69D3" w:rsidRPr="00AB69D3" w:rsidRDefault="00AB69D3" w:rsidP="00AB69D3">
            <w:pPr>
              <w:spacing w:before="120" w:after="120" w:line="24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da-DK"/>
              </w:rPr>
            </w:pPr>
            <w:r w:rsidRPr="00AB69D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da-DK"/>
              </w:rPr>
              <w:t>Eksempler udvendig:</w:t>
            </w:r>
          </w:p>
          <w:p w:rsidR="00AB69D3" w:rsidRPr="00AB69D3" w:rsidRDefault="00AB69D3" w:rsidP="00AB69D3">
            <w:pPr>
              <w:spacing w:before="120" w:after="120" w:line="24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da-DK"/>
              </w:rPr>
            </w:pPr>
            <w:r w:rsidRPr="00AB69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da-DK"/>
              </w:rPr>
              <w:t>Beskyttende bygningsdele uden risiko for vejrpåvirkning.</w:t>
            </w:r>
          </w:p>
        </w:tc>
      </w:tr>
      <w:tr w:rsidR="00AB69D3" w:rsidRPr="00AB69D3" w:rsidTr="00AB69D3">
        <w:trPr>
          <w:trHeight w:val="708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69D3" w:rsidRPr="00AB69D3" w:rsidRDefault="00AB69D3" w:rsidP="00AB69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u w:val="single"/>
                <w:lang w:eastAsia="da-DK"/>
              </w:rPr>
              <w:t>Funktionsklasse 2</w:t>
            </w:r>
            <w:r w:rsidRPr="00AB69D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u w:val="single"/>
                <w:lang w:eastAsia="da-DK"/>
              </w:rPr>
              <w:t>:  Æstetiske og middel funktionelle krav.</w:t>
            </w:r>
          </w:p>
        </w:tc>
      </w:tr>
      <w:tr w:rsidR="00AB69D3" w:rsidRPr="00AB69D3" w:rsidTr="00AB69D3">
        <w:trPr>
          <w:tblCellSpacing w:w="15" w:type="dxa"/>
        </w:trPr>
        <w:tc>
          <w:tcPr>
            <w:tcW w:w="0" w:type="auto"/>
            <w:hideMark/>
          </w:tcPr>
          <w:p w:rsidR="00AB69D3" w:rsidRPr="00AB69D3" w:rsidRDefault="00AB69D3" w:rsidP="00AB69D3">
            <w:pPr>
              <w:spacing w:before="120" w:after="120" w:line="24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da-DK"/>
              </w:rPr>
            </w:pPr>
            <w:r w:rsidRPr="00AB69D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da-DK"/>
              </w:rPr>
              <w:t>Eksempler indvendig:</w:t>
            </w:r>
          </w:p>
          <w:p w:rsidR="00AB69D3" w:rsidRPr="00AB69D3" w:rsidRDefault="00AB69D3" w:rsidP="00AB69D3">
            <w:pPr>
              <w:spacing w:before="120" w:after="120" w:line="24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da-DK"/>
              </w:rPr>
            </w:pPr>
            <w:r w:rsidRPr="00AB69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da-DK"/>
              </w:rPr>
              <w:t>Opholdsrum, soverum, køkken, toilet, entre. Kontorlokale, korridor.</w:t>
            </w:r>
          </w:p>
        </w:tc>
        <w:tc>
          <w:tcPr>
            <w:tcW w:w="0" w:type="auto"/>
            <w:hideMark/>
          </w:tcPr>
          <w:p w:rsidR="00AB69D3" w:rsidRPr="00AB69D3" w:rsidRDefault="00AB69D3" w:rsidP="00AB69D3">
            <w:pPr>
              <w:spacing w:before="120" w:after="120" w:line="24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da-DK"/>
              </w:rPr>
            </w:pPr>
            <w:r w:rsidRPr="00AB69D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da-DK"/>
              </w:rPr>
              <w:t>Eksempler udvendig:</w:t>
            </w:r>
          </w:p>
          <w:p w:rsidR="00AB69D3" w:rsidRPr="00AB69D3" w:rsidRDefault="00AB69D3" w:rsidP="00AB69D3">
            <w:pPr>
              <w:spacing w:before="120" w:after="120" w:line="24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da-DK"/>
              </w:rPr>
            </w:pPr>
            <w:r w:rsidRPr="00AB69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da-DK"/>
              </w:rPr>
              <w:t>Bygningsdele med skiftende fugtpåvirkning.</w:t>
            </w:r>
          </w:p>
        </w:tc>
      </w:tr>
      <w:tr w:rsidR="00AB69D3" w:rsidRPr="00AB69D3" w:rsidTr="00AB69D3">
        <w:trPr>
          <w:trHeight w:val="384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69D3" w:rsidRPr="00AB69D3" w:rsidRDefault="00AB69D3" w:rsidP="00AB69D3">
            <w:pPr>
              <w:spacing w:before="120" w:after="120" w:line="24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da-DK"/>
              </w:rPr>
            </w:pPr>
            <w:r w:rsidRPr="00AB69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  <w:p w:rsidR="00AB69D3" w:rsidRPr="00AB69D3" w:rsidRDefault="00AB69D3" w:rsidP="00AB69D3">
            <w:pPr>
              <w:spacing w:before="120" w:after="120" w:line="24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u w:val="single"/>
                <w:lang w:eastAsia="da-DK"/>
              </w:rPr>
              <w:t>Funktionsklasse 3</w:t>
            </w:r>
            <w:r w:rsidRPr="00AB69D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u w:val="single"/>
                <w:lang w:eastAsia="da-DK"/>
              </w:rPr>
              <w:t>:  Æstetiske og høje funktionelle krav.</w:t>
            </w:r>
          </w:p>
        </w:tc>
      </w:tr>
      <w:tr w:rsidR="00AB69D3" w:rsidRPr="00AB69D3" w:rsidTr="00AB69D3">
        <w:trPr>
          <w:tblCellSpacing w:w="15" w:type="dxa"/>
        </w:trPr>
        <w:tc>
          <w:tcPr>
            <w:tcW w:w="0" w:type="auto"/>
            <w:hideMark/>
          </w:tcPr>
          <w:p w:rsidR="00AB69D3" w:rsidRPr="00AB69D3" w:rsidRDefault="00AB69D3" w:rsidP="00AB69D3">
            <w:pPr>
              <w:spacing w:before="120" w:after="120" w:line="24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da-DK"/>
              </w:rPr>
            </w:pPr>
            <w:r w:rsidRPr="00AB69D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da-DK"/>
              </w:rPr>
              <w:t>Eksempler indvendig:</w:t>
            </w:r>
          </w:p>
          <w:p w:rsidR="00AB69D3" w:rsidRPr="00AB69D3" w:rsidRDefault="00AB69D3" w:rsidP="00AB69D3">
            <w:pPr>
              <w:spacing w:before="120" w:after="120" w:line="24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da-DK"/>
              </w:rPr>
            </w:pPr>
            <w:r w:rsidRPr="00AB69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da-DK"/>
              </w:rPr>
              <w:t>Klinik, butik. Køkken i institution. Sportshal, trapperum.</w:t>
            </w:r>
          </w:p>
        </w:tc>
        <w:tc>
          <w:tcPr>
            <w:tcW w:w="0" w:type="auto"/>
            <w:hideMark/>
          </w:tcPr>
          <w:p w:rsidR="00AB69D3" w:rsidRPr="00AB69D3" w:rsidRDefault="00AB69D3" w:rsidP="00AB69D3">
            <w:pPr>
              <w:spacing w:before="120" w:after="120" w:line="24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da-DK"/>
              </w:rPr>
            </w:pPr>
            <w:r w:rsidRPr="00AB69D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da-DK"/>
              </w:rPr>
              <w:t>Eksempler udvendig:</w:t>
            </w:r>
          </w:p>
          <w:p w:rsidR="00AB69D3" w:rsidRPr="00AB69D3" w:rsidRDefault="00AB69D3" w:rsidP="00AB69D3">
            <w:pPr>
              <w:spacing w:before="120" w:after="120" w:line="24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da-DK"/>
              </w:rPr>
            </w:pPr>
            <w:r w:rsidRPr="00AB69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da-DK"/>
              </w:rPr>
              <w:t>Bygningsdele med skiftende fugtpåvirkning, trafikforurening eller andet udsat miljø.</w:t>
            </w:r>
          </w:p>
        </w:tc>
      </w:tr>
      <w:tr w:rsidR="00AB69D3" w:rsidRPr="00AB69D3" w:rsidTr="00AB69D3">
        <w:trPr>
          <w:trHeight w:val="564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69D3" w:rsidRPr="00AB69D3" w:rsidRDefault="00AB69D3" w:rsidP="00AB69D3">
            <w:pPr>
              <w:spacing w:before="120" w:after="120" w:line="24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da-DK"/>
              </w:rPr>
            </w:pPr>
            <w:r w:rsidRPr="00AB69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  <w:p w:rsidR="00AB69D3" w:rsidRPr="00AB69D3" w:rsidRDefault="00AB69D3" w:rsidP="00AB69D3">
            <w:pPr>
              <w:spacing w:before="120" w:after="120" w:line="24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u w:val="single"/>
                <w:lang w:eastAsia="da-DK"/>
              </w:rPr>
              <w:t>Funktionsklasse 4/5</w:t>
            </w:r>
            <w:r w:rsidRPr="00AB69D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u w:val="single"/>
                <w:lang w:eastAsia="da-DK"/>
              </w:rPr>
              <w:t>:  Specielt høje æstetiske og/eller høje funktionelle krav.</w:t>
            </w:r>
          </w:p>
        </w:tc>
      </w:tr>
      <w:tr w:rsidR="00AB69D3" w:rsidRPr="00AB69D3" w:rsidTr="00AB69D3">
        <w:trPr>
          <w:tblCellSpacing w:w="15" w:type="dxa"/>
        </w:trPr>
        <w:tc>
          <w:tcPr>
            <w:tcW w:w="0" w:type="auto"/>
            <w:hideMark/>
          </w:tcPr>
          <w:p w:rsidR="00AB69D3" w:rsidRPr="00AB69D3" w:rsidRDefault="00AB69D3" w:rsidP="00AB69D3">
            <w:pPr>
              <w:spacing w:before="120" w:after="120" w:line="24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da-DK"/>
              </w:rPr>
            </w:pPr>
            <w:r w:rsidRPr="00AB69D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da-DK"/>
              </w:rPr>
              <w:t>Eksempler indvendig:</w:t>
            </w:r>
          </w:p>
          <w:p w:rsidR="00AB69D3" w:rsidRPr="00AB69D3" w:rsidRDefault="00AB69D3" w:rsidP="00AB69D3">
            <w:pPr>
              <w:spacing w:before="120" w:after="120" w:line="24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da-DK"/>
              </w:rPr>
            </w:pPr>
            <w:r w:rsidRPr="00AB69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da-DK"/>
              </w:rPr>
              <w:t>Repræsentative lokaler. Våde rum, operations- og skadestuer, forsøgsanlæg og forsøgslaboratorier. Værksteder. Gulv i sportshal.</w:t>
            </w:r>
          </w:p>
        </w:tc>
        <w:tc>
          <w:tcPr>
            <w:tcW w:w="0" w:type="auto"/>
            <w:hideMark/>
          </w:tcPr>
          <w:p w:rsidR="00AB69D3" w:rsidRPr="00AB69D3" w:rsidRDefault="00AB69D3" w:rsidP="00AB69D3">
            <w:pPr>
              <w:spacing w:before="120" w:after="120" w:line="24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da-DK"/>
              </w:rPr>
            </w:pPr>
            <w:r w:rsidRPr="00AB69D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da-DK"/>
              </w:rPr>
              <w:t>Eksempler udvendig:</w:t>
            </w:r>
          </w:p>
          <w:p w:rsidR="00AB69D3" w:rsidRPr="00AB69D3" w:rsidRDefault="00AB69D3" w:rsidP="00AB69D3">
            <w:pPr>
              <w:spacing w:before="120" w:after="120" w:line="24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da-DK"/>
              </w:rPr>
            </w:pPr>
            <w:r w:rsidRPr="00AB69D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da-DK"/>
              </w:rPr>
              <w:t>Bygningsdele i aggressivt miljø udsat for skiftende fugtpåvirkning, luft- og trafikforurening eller kystnært miljø.</w:t>
            </w:r>
          </w:p>
        </w:tc>
      </w:tr>
    </w:tbl>
    <w:p w:rsidR="00AB69D3" w:rsidRPr="00AB69D3" w:rsidRDefault="00AB69D3" w:rsidP="00AB69D3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da-DK"/>
        </w:rPr>
      </w:pPr>
    </w:p>
    <w:p w:rsidR="00AB69D3" w:rsidRPr="00AB69D3" w:rsidRDefault="00AB69D3" w:rsidP="00AB69D3">
      <w:pPr>
        <w:spacing w:before="120" w:after="12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AB69D3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Ovennævnte eksempler er vejledende.</w:t>
      </w:r>
    </w:p>
    <w:p w:rsidR="004B7D4F" w:rsidRDefault="004B7D4F"/>
    <w:sectPr w:rsidR="004B7D4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9D3"/>
    <w:rsid w:val="004B7D4F"/>
    <w:rsid w:val="00AB69D3"/>
    <w:rsid w:val="00B9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5A8F21-C757-4123-AB60-01BDE4CE9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1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Schwartz</dc:creator>
  <cp:keywords/>
  <dc:description/>
  <cp:lastModifiedBy>Helle Schwartz</cp:lastModifiedBy>
  <cp:revision>2</cp:revision>
  <dcterms:created xsi:type="dcterms:W3CDTF">2021-01-16T07:25:00Z</dcterms:created>
  <dcterms:modified xsi:type="dcterms:W3CDTF">2021-01-16T07:25:00Z</dcterms:modified>
</cp:coreProperties>
</file>