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0E78478" w:rsidP="00604F2E" w:rsidRDefault="70E78478" w14:paraId="03271DFF" w14:textId="2BE94A4F">
      <w:pPr>
        <w:pStyle w:val="Overskrift2"/>
        <w:spacing w:before="299" w:beforeAutospacing="off" w:after="299" w:afterAutospacing="off"/>
        <w:rPr>
          <w:rFonts w:ascii="Aptos" w:hAnsi="Aptos" w:eastAsia="Aptos" w:cs="Aptos"/>
          <w:b w:val="1"/>
          <w:bCs w:val="1"/>
          <w:noProof w:val="0"/>
          <w:color w:val="000000" w:themeColor="text1" w:themeTint="FF" w:themeShade="FF"/>
          <w:sz w:val="36"/>
          <w:szCs w:val="36"/>
          <w:lang w:val="da-DK"/>
        </w:rPr>
      </w:pPr>
      <w:r w:rsidRPr="6A9067D3" w:rsidR="70E78478">
        <w:rPr>
          <w:rFonts w:ascii="Aptos" w:hAnsi="Aptos" w:eastAsia="Aptos" w:cs="Aptos"/>
          <w:b w:val="1"/>
          <w:bCs w:val="1"/>
          <w:noProof w:val="0"/>
          <w:color w:val="000000" w:themeColor="text1" w:themeTint="FF" w:themeShade="FF"/>
          <w:sz w:val="36"/>
          <w:szCs w:val="36"/>
          <w:lang w:val="da-DK"/>
        </w:rPr>
        <w:t>Megger</w:t>
      </w:r>
      <w:r w:rsidRPr="6A9067D3" w:rsidR="70E78478">
        <w:rPr>
          <w:rFonts w:ascii="Aptos" w:hAnsi="Aptos" w:eastAsia="Aptos" w:cs="Aptos"/>
          <w:b w:val="1"/>
          <w:bCs w:val="1"/>
          <w:noProof w:val="0"/>
          <w:color w:val="000000" w:themeColor="text1" w:themeTint="FF" w:themeShade="FF"/>
          <w:sz w:val="36"/>
          <w:szCs w:val="36"/>
          <w:lang w:val="da-DK"/>
        </w:rPr>
        <w:t xml:space="preserve"> – isolationstest</w:t>
      </w:r>
      <w:r w:rsidRPr="6A9067D3" w:rsidR="3CAF1BFD">
        <w:rPr>
          <w:rFonts w:ascii="Aptos" w:hAnsi="Aptos" w:eastAsia="Aptos" w:cs="Aptos"/>
          <w:b w:val="1"/>
          <w:bCs w:val="1"/>
          <w:noProof w:val="0"/>
          <w:color w:val="000000" w:themeColor="text1" w:themeTint="FF" w:themeShade="FF"/>
          <w:sz w:val="36"/>
          <w:szCs w:val="36"/>
          <w:lang w:val="da-DK"/>
        </w:rPr>
        <w:t>er</w:t>
      </w:r>
    </w:p>
    <w:p w:rsidR="70E78478" w:rsidP="00604F2E" w:rsidRDefault="70E78478" w14:paraId="4CA36BBA" w14:textId="233755AC">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6A9067D3" w:rsidR="70E78478">
        <w:rPr>
          <w:rFonts w:ascii="Aptos" w:hAnsi="Aptos" w:eastAsia="Aptos" w:cs="Aptos"/>
          <w:b w:val="1"/>
          <w:bCs w:val="1"/>
          <w:noProof w:val="0"/>
          <w:color w:val="000000" w:themeColor="text1" w:themeTint="FF" w:themeShade="FF"/>
          <w:sz w:val="28"/>
          <w:szCs w:val="28"/>
          <w:lang w:val="da-DK"/>
        </w:rPr>
        <w:t xml:space="preserve">Hvad er en </w:t>
      </w:r>
      <w:r w:rsidRPr="6A9067D3" w:rsidR="70E78478">
        <w:rPr>
          <w:rFonts w:ascii="Aptos" w:hAnsi="Aptos" w:eastAsia="Aptos" w:cs="Aptos"/>
          <w:b w:val="1"/>
          <w:bCs w:val="1"/>
          <w:noProof w:val="0"/>
          <w:color w:val="000000" w:themeColor="text1" w:themeTint="FF" w:themeShade="FF"/>
          <w:sz w:val="28"/>
          <w:szCs w:val="28"/>
          <w:lang w:val="da-DK"/>
        </w:rPr>
        <w:t>megger</w:t>
      </w:r>
      <w:r w:rsidRPr="6A9067D3" w:rsidR="70E78478">
        <w:rPr>
          <w:rFonts w:ascii="Aptos" w:hAnsi="Aptos" w:eastAsia="Aptos" w:cs="Aptos"/>
          <w:b w:val="1"/>
          <w:bCs w:val="1"/>
          <w:noProof w:val="0"/>
          <w:color w:val="000000" w:themeColor="text1" w:themeTint="FF" w:themeShade="FF"/>
          <w:sz w:val="28"/>
          <w:szCs w:val="28"/>
          <w:lang w:val="da-DK"/>
        </w:rPr>
        <w:t>?</w:t>
      </w:r>
    </w:p>
    <w:p w:rsidR="70E78478" w:rsidP="00604F2E" w:rsidRDefault="70E78478" w14:paraId="7002ABA7" w14:textId="1DE099CB">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En megger er et måleinstrument, der bruges til at måle isolationsmodstanden i en elektrisk installation. Formålet er at kontrollere, om isolationen omkring lederne er intakt, så strømmen ikke løber mellem ledere eller til jord, hvor den ikke skal.</w:t>
      </w:r>
    </w:p>
    <w:p w:rsidR="70E78478" w:rsidP="00604F2E" w:rsidRDefault="70E78478" w14:paraId="7805FC45" w14:textId="765BE1F2">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Hvordan fungerer den?</w:t>
      </w:r>
    </w:p>
    <w:p w:rsidR="70E78478" w:rsidP="00604F2E" w:rsidRDefault="70E78478" w14:paraId="14964F72" w14:textId="4F6A3462">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Meggeren sender en bestemt jævnspænding (DC) gennem måleobjektet og måler, hvor stor modstand isolationen giver. Resultatet vises i MΩ (megaohm).</w:t>
      </w:r>
    </w:p>
    <w:p w:rsidR="70E78478" w:rsidP="00604F2E" w:rsidRDefault="70E78478" w14:paraId="0A4FF385" w14:textId="44BE92CB">
      <w:pPr>
        <w:pStyle w:val="Listeafsnit"/>
        <w:numPr>
          <w:ilvl w:val="0"/>
          <w:numId w:val="4"/>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Høj modstand: God isolation.</w:t>
      </w:r>
    </w:p>
    <w:p w:rsidR="70E78478" w:rsidP="00604F2E" w:rsidRDefault="70E78478" w14:paraId="63F60C00" w14:textId="746D4261">
      <w:pPr>
        <w:pStyle w:val="Listeafsnit"/>
        <w:numPr>
          <w:ilvl w:val="0"/>
          <w:numId w:val="4"/>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Lav modstand: Kan tyde på fugt, beskadiget isolation eller en anden isolationsfejl.</w:t>
      </w:r>
    </w:p>
    <w:p w:rsidR="70E78478" w:rsidP="00604F2E" w:rsidRDefault="70E78478" w14:paraId="1797D295" w14:textId="320EFD16">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Hvordan udfører man målingen?</w:t>
      </w:r>
    </w:p>
    <w:p w:rsidR="70E78478" w:rsidP="00604F2E" w:rsidRDefault="70E78478" w14:paraId="51EA40E7" w14:textId="37295F19">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Gør installationen spændingsløs: Afbryd forsyningen, og kontrollér, at der ikke er spænding.</w:t>
      </w:r>
    </w:p>
    <w:p w:rsidR="70E78478" w:rsidP="00604F2E" w:rsidRDefault="70E78478" w14:paraId="3166BB82" w14:textId="09F1028E">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Forbered installationen: Frakobl eller beskyt følsomt elektronisk udstyr, der kan blive beskadiget af prøvespændingen.</w:t>
      </w:r>
    </w:p>
    <w:p w:rsidR="70E78478" w:rsidP="00604F2E" w:rsidRDefault="70E78478" w14:paraId="68B07D4A" w14:textId="25C4630F">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Tilslut måleledningerne: Forbind dem mellem de relevante ledere, der skal testes.</w:t>
      </w:r>
    </w:p>
    <w:p w:rsidR="70E78478" w:rsidP="00604F2E" w:rsidRDefault="70E78478" w14:paraId="42EF61DC" w14:textId="51CCA08A">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Vælg prøvespændingen: Til almindelige 230/400 V-kredse bruges typisk 500 V DC.</w:t>
      </w:r>
    </w:p>
    <w:p w:rsidR="70E78478" w:rsidP="00604F2E" w:rsidRDefault="70E78478" w14:paraId="4E256FC1" w14:textId="66CDC368">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Udfør testen: Tryk på testknappen. Meggeren sender prøvespændingen gennem måleobjektet og måler isolationsmodstanden.</w:t>
      </w:r>
    </w:p>
    <w:p w:rsidR="70E78478" w:rsidP="00604F2E" w:rsidRDefault="70E78478" w14:paraId="2E0CA746" w14:textId="7B61CF8C">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Aflæs resultatet: Se værdien i MΩ, og kontrollér, om den overholder kravene.</w:t>
      </w:r>
    </w:p>
    <w:p w:rsidR="70E78478" w:rsidP="00604F2E" w:rsidRDefault="70E78478" w14:paraId="4B6E8C30" w14:textId="1C6458EF">
      <w:pPr>
        <w:pStyle w:val="Listeafsnit"/>
        <w:numPr>
          <w:ilvl w:val="0"/>
          <w:numId w:val="5"/>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Efter testen: Sørg for, at måleobjektet bliver afladet sikkert, før du rører ved det eller arbejder videre.</w:t>
      </w:r>
    </w:p>
    <w:p w:rsidR="70E78478" w:rsidP="00604F2E" w:rsidRDefault="70E78478" w14:paraId="001D7258" w14:textId="4115CAD5">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Hvilke ledere tester man imellem?</w:t>
      </w:r>
    </w:p>
    <w:p w:rsidR="70E78478" w:rsidP="00604F2E" w:rsidRDefault="70E78478" w14:paraId="6CC0C930" w14:textId="01E8C7C8">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Det afhænger af testmetoden. Man tester typisk mellem:</w:t>
      </w:r>
    </w:p>
    <w:p w:rsidR="70E78478" w:rsidP="00604F2E" w:rsidRDefault="70E78478" w14:paraId="7D4195B2" w14:textId="289AD287">
      <w:pPr>
        <w:pStyle w:val="Listeafsnit"/>
        <w:numPr>
          <w:ilvl w:val="0"/>
          <w:numId w:val="6"/>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Aktive ledere indbyrdes, eksempelvis fase og nul.</w:t>
      </w:r>
    </w:p>
    <w:p w:rsidR="70E78478" w:rsidP="00604F2E" w:rsidRDefault="70E78478" w14:paraId="0F8D05C5" w14:textId="5B1D6218">
      <w:pPr>
        <w:pStyle w:val="Listeafsnit"/>
        <w:numPr>
          <w:ilvl w:val="0"/>
          <w:numId w:val="6"/>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Aktive ledere og PE, eksempelvis fase og beskyttelsesleder.</w:t>
      </w:r>
    </w:p>
    <w:p w:rsidR="70E78478" w:rsidP="00604F2E" w:rsidRDefault="70E78478" w14:paraId="37102411" w14:textId="0CE3E4D0">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På den måde kontrollerer man, om isolationen mellem lederne og mod beskyttelseslederen er tilstrækkelig god.</w:t>
      </w:r>
    </w:p>
    <w:p w:rsidR="00604F2E" w:rsidP="00604F2E" w:rsidRDefault="00604F2E" w14:paraId="2A755549" w14:textId="0AACF1A8">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p>
    <w:p w:rsidR="00604F2E" w:rsidP="00604F2E" w:rsidRDefault="00604F2E" w14:paraId="44AC8FC2" w14:textId="178857F2">
      <w:pPr>
        <w:rPr>
          <w:color w:val="000000" w:themeColor="text1" w:themeTint="FF" w:themeShade="FF"/>
        </w:rPr>
      </w:pPr>
      <w:r w:rsidRPr="00604F2E">
        <w:rPr>
          <w:color w:val="000000" w:themeColor="text1" w:themeTint="FF" w:themeShade="FF"/>
        </w:rPr>
        <w:br w:type="page"/>
      </w:r>
    </w:p>
    <w:p w:rsidR="70E78478" w:rsidP="00604F2E" w:rsidRDefault="70E78478" w14:paraId="092CA7C8" w14:textId="2F0BF91A">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Hvad måler den helt præcist?</w:t>
      </w:r>
    </w:p>
    <w:p w:rsidR="70E78478" w:rsidP="00604F2E" w:rsidRDefault="70E78478" w14:paraId="0D334417" w14:textId="572D42EF">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Meggeren måler, hvor stor modstand isolationen giver mod den strøm, som prøvespændingen forsøger at sende gennem den. Den måler altså ikke den normale belastningsstrøm, men isoleringens evne til at forhindre uønsket strøm.</w:t>
      </w:r>
    </w:p>
    <w:p w:rsidR="70E78478" w:rsidP="00604F2E" w:rsidRDefault="70E78478" w14:paraId="52FD488C" w14:textId="35959BC3">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Hvad skal målingen vise?</w:t>
      </w:r>
    </w:p>
    <w:p w:rsidR="70E78478" w:rsidP="00604F2E" w:rsidRDefault="70E78478" w14:paraId="06A79E09" w14:textId="380DAFFC">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For almindelige kredse op til og med 500 V er minimumskravet typisk 1 MΩ.</w:t>
      </w:r>
    </w:p>
    <w:p w:rsidR="70E78478" w:rsidP="00604F2E" w:rsidRDefault="70E78478" w14:paraId="234A822F" w14:textId="0B90DABE">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Eksempler:</w:t>
      </w:r>
    </w:p>
    <w:p w:rsidR="70E78478" w:rsidP="00604F2E" w:rsidRDefault="70E78478" w14:paraId="25F13480" w14:textId="5080C73F">
      <w:pPr>
        <w:pStyle w:val="Listeafsnit"/>
        <w:numPr>
          <w:ilvl w:val="0"/>
          <w:numId w:val="7"/>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100 MΩ: Høj isolationsmodstand.</w:t>
      </w:r>
    </w:p>
    <w:p w:rsidR="70E78478" w:rsidP="00604F2E" w:rsidRDefault="70E78478" w14:paraId="34138BFF" w14:textId="6B229C12">
      <w:pPr>
        <w:pStyle w:val="Listeafsnit"/>
        <w:numPr>
          <w:ilvl w:val="0"/>
          <w:numId w:val="7"/>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5 MΩ: Over det typiske minimumskrav.</w:t>
      </w:r>
    </w:p>
    <w:p w:rsidR="70E78478" w:rsidP="00604F2E" w:rsidRDefault="70E78478" w14:paraId="034FAEF0" w14:textId="683B57EF">
      <w:pPr>
        <w:pStyle w:val="Listeafsnit"/>
        <w:numPr>
          <w:ilvl w:val="0"/>
          <w:numId w:val="7"/>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0,5 MΩ: Under det typiske minimumskrav og kræver undersøgelse.</w:t>
      </w:r>
    </w:p>
    <w:p w:rsidR="70E78478" w:rsidP="00604F2E" w:rsidRDefault="70E78478" w14:paraId="27815C58" w14:textId="4FCC9766">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Jo højere isolationsmodstanden er, desto mindre strøm vil normalt kunne løbe gennem isolationen ved den pågældende spænding.</w:t>
      </w:r>
    </w:p>
    <w:p w:rsidR="70E78478" w:rsidP="00604F2E" w:rsidRDefault="70E78478" w14:paraId="76045D33" w14:textId="0415C2B9">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Hvad kan påvirke resultatet?</w:t>
      </w:r>
    </w:p>
    <w:p w:rsidR="70E78478" w:rsidP="00604F2E" w:rsidRDefault="70E78478" w14:paraId="708865BF" w14:textId="778C8DE2">
      <w:pPr>
        <w:pStyle w:val="Listeafsnit"/>
        <w:numPr>
          <w:ilvl w:val="0"/>
          <w:numId w:val="8"/>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Fugt: Kan gøre isolationen dårligere og sænke modstanden.</w:t>
      </w:r>
    </w:p>
    <w:p w:rsidR="70E78478" w:rsidP="00604F2E" w:rsidRDefault="70E78478" w14:paraId="4D4130E0" w14:textId="477FD989">
      <w:pPr>
        <w:pStyle w:val="Listeafsnit"/>
        <w:numPr>
          <w:ilvl w:val="0"/>
          <w:numId w:val="8"/>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Beskadigede ledninger: Eksempelvis klemskader eller slid på isoleringen.</w:t>
      </w:r>
    </w:p>
    <w:p w:rsidR="70E78478" w:rsidP="00604F2E" w:rsidRDefault="70E78478" w14:paraId="3F2E9B55" w14:textId="1543FDDF">
      <w:pPr>
        <w:pStyle w:val="Listeafsnit"/>
        <w:numPr>
          <w:ilvl w:val="0"/>
          <w:numId w:val="8"/>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Tilsluttet udstyr: Elektronik og andet udstyr kan påvirke målingen eller blive beskadiget af prøvespændingen.</w:t>
      </w:r>
    </w:p>
    <w:p w:rsidR="70E78478" w:rsidP="00604F2E" w:rsidRDefault="70E78478" w14:paraId="63048BD7" w14:textId="142D7260">
      <w:pPr>
        <w:pStyle w:val="Listeafsnit"/>
        <w:numPr>
          <w:ilvl w:val="0"/>
          <w:numId w:val="8"/>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Isolationsmaterialets tilstand: Alder, snavs og forurening kan også have betydning.</w:t>
      </w:r>
    </w:p>
    <w:p w:rsidR="70E78478" w:rsidP="00604F2E" w:rsidRDefault="70E78478" w14:paraId="28FAD9B3" w14:textId="156C8F5E">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Hvornår udfører man en isolationstest?</w:t>
      </w:r>
    </w:p>
    <w:p w:rsidR="70E78478" w:rsidP="00604F2E" w:rsidRDefault="70E78478" w14:paraId="73AD9742" w14:textId="7DDCE58E">
      <w:pPr>
        <w:spacing w:before="240" w:beforeAutospacing="off" w:after="240" w:afterAutospacing="off"/>
      </w:pPr>
      <w:r w:rsidRPr="00604F2E" w:rsidR="70E78478">
        <w:rPr>
          <w:rFonts w:ascii="Aptos" w:hAnsi="Aptos" w:eastAsia="Aptos" w:cs="Aptos"/>
          <w:noProof w:val="0"/>
          <w:color w:val="000000" w:themeColor="text1" w:themeTint="FF" w:themeShade="FF"/>
          <w:sz w:val="22"/>
          <w:szCs w:val="22"/>
          <w:lang w:val="da-DK"/>
        </w:rPr>
        <w:t xml:space="preserve">Man udfører isolationstest som en del af verifikationen af en ny eller ændret elektrisk installation, inden den tages i brug. Man kan også udføre testen ved fejlfinding, hvis man har mistanke om en isolationsfejl, </w:t>
      </w:r>
      <w:r w:rsidRPr="00604F2E" w:rsidR="70E78478">
        <w:rPr>
          <w:rFonts w:ascii="Aptos" w:hAnsi="Aptos" w:eastAsia="Aptos" w:cs="Aptos"/>
          <w:noProof w:val="0"/>
          <w:color w:val="000000" w:themeColor="text1" w:themeTint="FF" w:themeShade="FF"/>
          <w:sz w:val="22"/>
          <w:szCs w:val="22"/>
          <w:lang w:val="da-DK"/>
        </w:rPr>
        <w:t>eksempelvis</w:t>
      </w:r>
      <w:r w:rsidRPr="00604F2E" w:rsidR="70E78478">
        <w:rPr>
          <w:rFonts w:ascii="Aptos" w:hAnsi="Aptos" w:eastAsia="Aptos" w:cs="Aptos"/>
          <w:noProof w:val="0"/>
          <w:color w:val="000000" w:themeColor="text1" w:themeTint="FF" w:themeShade="FF"/>
          <w:sz w:val="22"/>
          <w:szCs w:val="22"/>
          <w:lang w:val="da-DK"/>
        </w:rPr>
        <w:t xml:space="preserve"> hvis en RCD slår fra uden en tydelig årsag.</w:t>
      </w:r>
    </w:p>
    <w:p w:rsidR="00604F2E" w:rsidP="00604F2E" w:rsidRDefault="00604F2E" w14:paraId="452B9F1F" w14:textId="50F286EF">
      <w:pPr>
        <w:pStyle w:val="Normal"/>
      </w:pPr>
    </w:p>
    <w:p w:rsidR="00604F2E" w:rsidP="00604F2E" w:rsidRDefault="00604F2E" w14:paraId="67EB91DA" w14:textId="074CD9AD">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p>
    <w:p w:rsidR="00604F2E" w:rsidRDefault="00604F2E" w14:paraId="1069FA1A" w14:textId="6C56C970">
      <w:r>
        <w:br w:type="page"/>
      </w:r>
    </w:p>
    <w:p w:rsidR="70E78478" w:rsidP="00604F2E" w:rsidRDefault="70E78478" w14:paraId="60DB3137" w14:textId="4EBC90E4">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Hvad gør man, hvis resultatet er for lavt?</w:t>
      </w:r>
    </w:p>
    <w:p w:rsidR="70E78478" w:rsidP="00604F2E" w:rsidRDefault="70E78478" w14:paraId="5C781EF6" w14:textId="6018FCC0">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Hvis isolationsmodstanden er under minimumskravet, skal man undersøge installationen nærmere.</w:t>
      </w:r>
    </w:p>
    <w:p w:rsidR="70E78478" w:rsidP="00604F2E" w:rsidRDefault="70E78478" w14:paraId="27DABD2C" w14:textId="1C0BD594">
      <w:pPr>
        <w:pStyle w:val="Listeafsnit"/>
        <w:numPr>
          <w:ilvl w:val="0"/>
          <w:numId w:val="9"/>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Kontrollér målingen: Sørg for, at måleledningerne sidder korrekt, og at testen er udført med den rigtige prøvespænding.</w:t>
      </w:r>
    </w:p>
    <w:p w:rsidR="70E78478" w:rsidP="00604F2E" w:rsidRDefault="70E78478" w14:paraId="45628FAE" w14:textId="503DFC3D">
      <w:pPr>
        <w:pStyle w:val="Listeafsnit"/>
        <w:numPr>
          <w:ilvl w:val="0"/>
          <w:numId w:val="9"/>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Undersøg installationen: Se efter fugt, beskadigede ledninger, klemte kabler eller fejl i tilsluttet udstyr.</w:t>
      </w:r>
    </w:p>
    <w:p w:rsidR="70E78478" w:rsidP="00604F2E" w:rsidRDefault="70E78478" w14:paraId="0B7A52B8" w14:textId="57621CA9">
      <w:pPr>
        <w:pStyle w:val="Listeafsnit"/>
        <w:numPr>
          <w:ilvl w:val="0"/>
          <w:numId w:val="9"/>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Opdel installationen: Hvis fejlen ikke kan findes, kan man opdele installationen i mindre dele og teste hver del separat for at finde det kredsløb, hvor modstanden er for lav.</w:t>
      </w:r>
    </w:p>
    <w:p w:rsidR="70E78478" w:rsidP="00604F2E" w:rsidRDefault="70E78478" w14:paraId="35FD4CC8" w14:textId="496953E1">
      <w:pPr>
        <w:pStyle w:val="Listeafsnit"/>
        <w:numPr>
          <w:ilvl w:val="0"/>
          <w:numId w:val="9"/>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Udbedr fejlen: Reparér eller udskift det beskadigede materiale.</w:t>
      </w:r>
    </w:p>
    <w:p w:rsidR="70E78478" w:rsidP="00604F2E" w:rsidRDefault="70E78478" w14:paraId="7C6F440A" w14:textId="00E96707">
      <w:pPr>
        <w:pStyle w:val="Listeafsnit"/>
        <w:numPr>
          <w:ilvl w:val="0"/>
          <w:numId w:val="9"/>
        </w:num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Gentag målingen: Kontrollér, at isolationsmodstanden nu opfylder de gældende krav.</w:t>
      </w:r>
    </w:p>
    <w:p w:rsidR="70E78478" w:rsidP="00604F2E" w:rsidRDefault="70E78478" w14:paraId="50821CBA" w14:textId="2B96226F">
      <w:pPr>
        <w:spacing w:before="240" w:beforeAutospacing="off" w:after="240" w:afterAutospacing="off"/>
        <w:rPr>
          <w:rFonts w:ascii="Aptos" w:hAnsi="Aptos" w:eastAsia="Aptos" w:cs="Aptos"/>
          <w:noProof w:val="0"/>
          <w:color w:val="000000" w:themeColor="text1" w:themeTint="FF" w:themeShade="FF"/>
          <w:sz w:val="22"/>
          <w:szCs w:val="22"/>
          <w:lang w:val="da-DK"/>
        </w:rPr>
      </w:pPr>
      <w:r w:rsidRPr="00604F2E" w:rsidR="70E78478">
        <w:rPr>
          <w:rFonts w:ascii="Aptos" w:hAnsi="Aptos" w:eastAsia="Aptos" w:cs="Aptos"/>
          <w:noProof w:val="0"/>
          <w:color w:val="000000" w:themeColor="text1" w:themeTint="FF" w:themeShade="FF"/>
          <w:sz w:val="22"/>
          <w:szCs w:val="22"/>
          <w:lang w:val="da-DK"/>
        </w:rPr>
        <w:t>En lav måleværdi betyder ikke automatisk, at selve kablet er defekt. Tilsluttet udstyr, fugt eller andre forhold kan også påvirke resultatet. Derfor skal årsagen findes, før installationen vurderes.</w:t>
      </w:r>
    </w:p>
    <w:p w:rsidR="70E78478" w:rsidP="00604F2E" w:rsidRDefault="70E78478" w14:paraId="6A30D602" w14:textId="75D6A304">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00604F2E" w:rsidR="70E78478">
        <w:rPr>
          <w:rFonts w:ascii="Aptos" w:hAnsi="Aptos" w:eastAsia="Aptos" w:cs="Aptos"/>
          <w:b w:val="1"/>
          <w:bCs w:val="1"/>
          <w:noProof w:val="0"/>
          <w:color w:val="000000" w:themeColor="text1" w:themeTint="FF" w:themeShade="FF"/>
          <w:sz w:val="28"/>
          <w:szCs w:val="28"/>
          <w:lang w:val="da-DK"/>
        </w:rPr>
        <w:t>Hvorfor udfører man testen?</w:t>
      </w:r>
    </w:p>
    <w:p w:rsidR="70E78478" w:rsidP="00604F2E" w:rsidRDefault="70E78478" w14:paraId="3F8A2F84" w14:textId="729D8F91">
      <w:pPr>
        <w:spacing w:before="240" w:beforeAutospacing="off" w:after="240" w:afterAutospacing="off"/>
      </w:pPr>
      <w:r w:rsidRPr="47F07C6A" w:rsidR="70E78478">
        <w:rPr>
          <w:rFonts w:ascii="Aptos" w:hAnsi="Aptos" w:eastAsia="Aptos" w:cs="Aptos"/>
          <w:noProof w:val="0"/>
          <w:color w:val="000000" w:themeColor="text1" w:themeTint="FF" w:themeShade="FF"/>
          <w:sz w:val="22"/>
          <w:szCs w:val="22"/>
          <w:lang w:val="da-DK"/>
        </w:rPr>
        <w:t xml:space="preserve">Isolationstesten bruges til at opdage isolationsfejl, før de kan føre til </w:t>
      </w:r>
      <w:r w:rsidRPr="47F07C6A" w:rsidR="70E78478">
        <w:rPr>
          <w:rFonts w:ascii="Aptos" w:hAnsi="Aptos" w:eastAsia="Aptos" w:cs="Aptos"/>
          <w:noProof w:val="0"/>
          <w:color w:val="000000" w:themeColor="text1" w:themeTint="FF" w:themeShade="FF"/>
          <w:sz w:val="22"/>
          <w:szCs w:val="22"/>
          <w:lang w:val="da-DK"/>
        </w:rPr>
        <w:t>lækstrøm</w:t>
      </w:r>
      <w:r w:rsidRPr="47F07C6A" w:rsidR="70E78478">
        <w:rPr>
          <w:rFonts w:ascii="Aptos" w:hAnsi="Aptos" w:eastAsia="Aptos" w:cs="Aptos"/>
          <w:noProof w:val="0"/>
          <w:color w:val="000000" w:themeColor="text1" w:themeTint="FF" w:themeShade="FF"/>
          <w:sz w:val="22"/>
          <w:szCs w:val="22"/>
          <w:lang w:val="da-DK"/>
        </w:rPr>
        <w:t xml:space="preserve">, </w:t>
      </w:r>
      <w:r w:rsidRPr="47F07C6A" w:rsidR="70E78478">
        <w:rPr>
          <w:rFonts w:ascii="Aptos" w:hAnsi="Aptos" w:eastAsia="Aptos" w:cs="Aptos"/>
          <w:noProof w:val="0"/>
          <w:color w:val="000000" w:themeColor="text1" w:themeTint="FF" w:themeShade="FF"/>
          <w:sz w:val="22"/>
          <w:szCs w:val="22"/>
          <w:lang w:val="da-DK"/>
        </w:rPr>
        <w:t>fejlstrømme</w:t>
      </w:r>
      <w:r w:rsidRPr="47F07C6A" w:rsidR="70E78478">
        <w:rPr>
          <w:rFonts w:ascii="Aptos" w:hAnsi="Aptos" w:eastAsia="Aptos" w:cs="Aptos"/>
          <w:noProof w:val="0"/>
          <w:color w:val="000000" w:themeColor="text1" w:themeTint="FF" w:themeShade="FF"/>
          <w:sz w:val="22"/>
          <w:szCs w:val="22"/>
          <w:lang w:val="da-DK"/>
        </w:rPr>
        <w:t>, elektrisk stød eller brand.</w:t>
      </w:r>
      <w:r w:rsidRPr="47F07C6A" w:rsidR="1BDC4911">
        <w:rPr>
          <w:rFonts w:ascii="Aptos" w:hAnsi="Aptos" w:eastAsia="Aptos" w:cs="Aptos"/>
          <w:noProof w:val="0"/>
          <w:color w:val="000000" w:themeColor="text1" w:themeTint="FF" w:themeShade="FF"/>
          <w:sz w:val="22"/>
          <w:szCs w:val="22"/>
          <w:lang w:val="da-DK"/>
        </w:rPr>
        <w:t xml:space="preserve"> </w:t>
      </w:r>
    </w:p>
    <w:p w:rsidR="1BDC4911" w:rsidP="47F07C6A" w:rsidRDefault="1BDC4911" w14:paraId="15D74D3A" w14:textId="585524D8">
      <w:pPr>
        <w:pStyle w:val="Overskrift3"/>
        <w:spacing w:before="281" w:beforeAutospacing="off" w:after="281" w:afterAutospacing="off"/>
        <w:rPr>
          <w:rFonts w:ascii="Aptos" w:hAnsi="Aptos" w:eastAsia="Aptos" w:cs="Aptos"/>
          <w:b w:val="1"/>
          <w:bCs w:val="1"/>
          <w:noProof w:val="0"/>
          <w:color w:val="000000" w:themeColor="text1" w:themeTint="FF" w:themeShade="FF"/>
          <w:sz w:val="28"/>
          <w:szCs w:val="28"/>
          <w:lang w:val="da-DK"/>
        </w:rPr>
      </w:pPr>
      <w:r w:rsidRPr="47F07C6A" w:rsidR="1BDC4911">
        <w:rPr>
          <w:rFonts w:ascii="Aptos" w:hAnsi="Aptos" w:eastAsia="Aptos" w:cs="Aptos"/>
          <w:b w:val="1"/>
          <w:bCs w:val="1"/>
          <w:noProof w:val="0"/>
          <w:color w:val="000000" w:themeColor="text1" w:themeTint="FF" w:themeShade="FF"/>
          <w:sz w:val="28"/>
          <w:szCs w:val="28"/>
          <w:lang w:val="da-DK"/>
        </w:rPr>
        <w:t>Isolationstest af SELV- og PELV-kredse</w:t>
      </w:r>
    </w:p>
    <w:p w:rsidR="1BDC4911" w:rsidP="47F07C6A" w:rsidRDefault="1BDC4911" w14:paraId="0744E80B" w14:textId="6D5D2ABC">
      <w:pPr>
        <w:spacing w:before="240" w:beforeAutospacing="off" w:after="240" w:afterAutospacing="off"/>
      </w:pPr>
      <w:r w:rsidRPr="47F07C6A" w:rsidR="1BDC4911">
        <w:rPr>
          <w:rFonts w:ascii="Aptos" w:hAnsi="Aptos" w:eastAsia="Aptos" w:cs="Aptos"/>
          <w:noProof w:val="0"/>
          <w:sz w:val="22"/>
          <w:szCs w:val="22"/>
          <w:lang w:val="da-DK"/>
        </w:rPr>
        <w:t>Ved isolationstest af SELV- og PELV-kredse bruger man typisk en prøvespænding på 250 V DC.</w:t>
      </w:r>
    </w:p>
    <w:p w:rsidR="1BDC4911" w:rsidP="47F07C6A" w:rsidRDefault="1BDC4911" w14:paraId="37D8ADD0" w14:textId="72FB2BD3">
      <w:pPr>
        <w:pStyle w:val="Listeafsnit"/>
        <w:numPr>
          <w:ilvl w:val="0"/>
          <w:numId w:val="12"/>
        </w:numPr>
        <w:spacing w:before="240" w:beforeAutospacing="off" w:after="240" w:afterAutospacing="off"/>
        <w:rPr>
          <w:rFonts w:ascii="Aptos" w:hAnsi="Aptos" w:eastAsia="Aptos" w:cs="Aptos"/>
          <w:noProof w:val="0"/>
          <w:sz w:val="22"/>
          <w:szCs w:val="22"/>
          <w:lang w:val="da-DK"/>
        </w:rPr>
      </w:pPr>
      <w:r w:rsidRPr="47F07C6A" w:rsidR="1BDC4911">
        <w:rPr>
          <w:rFonts w:ascii="Aptos" w:hAnsi="Aptos" w:eastAsia="Aptos" w:cs="Aptos"/>
          <w:noProof w:val="0"/>
          <w:sz w:val="22"/>
          <w:szCs w:val="22"/>
          <w:lang w:val="da-DK"/>
        </w:rPr>
        <w:t>Hvorfor 250 V? Fordi SELV og PELV er kredse med ekstra lav spænding, og man derfor anvender en lavere prøvespænding end de typiske 500 V DC til almindelige 230/400 V-kredse.</w:t>
      </w:r>
    </w:p>
    <w:p w:rsidR="1BDC4911" w:rsidP="47F07C6A" w:rsidRDefault="1BDC4911" w14:paraId="16821C54" w14:textId="7A8BF494">
      <w:pPr>
        <w:pStyle w:val="Listeafsnit"/>
        <w:numPr>
          <w:ilvl w:val="0"/>
          <w:numId w:val="12"/>
        </w:numPr>
        <w:spacing w:before="240" w:beforeAutospacing="off" w:after="240" w:afterAutospacing="off"/>
        <w:rPr>
          <w:rFonts w:ascii="Aptos" w:hAnsi="Aptos" w:eastAsia="Aptos" w:cs="Aptos"/>
          <w:noProof w:val="0"/>
          <w:sz w:val="22"/>
          <w:szCs w:val="22"/>
          <w:lang w:val="da-DK"/>
        </w:rPr>
      </w:pPr>
      <w:r w:rsidRPr="47F07C6A" w:rsidR="1BDC4911">
        <w:rPr>
          <w:rFonts w:ascii="Aptos" w:hAnsi="Aptos" w:eastAsia="Aptos" w:cs="Aptos"/>
          <w:noProof w:val="0"/>
          <w:sz w:val="22"/>
          <w:szCs w:val="22"/>
          <w:lang w:val="da-DK"/>
        </w:rPr>
        <w:t>Hvordan måler man? Man gør kredsen spændingsløs, kontrollerer spændingsløsheden og måler mellem de relevante ledere efter den korrekte testmetode.</w:t>
      </w:r>
    </w:p>
    <w:p w:rsidR="1BDC4911" w:rsidP="47F07C6A" w:rsidRDefault="1BDC4911" w14:paraId="44EA79A8" w14:textId="2B3076AA">
      <w:pPr>
        <w:pStyle w:val="Listeafsnit"/>
        <w:numPr>
          <w:ilvl w:val="0"/>
          <w:numId w:val="12"/>
        </w:numPr>
        <w:spacing w:before="240" w:beforeAutospacing="off" w:after="240" w:afterAutospacing="off"/>
        <w:rPr>
          <w:rFonts w:ascii="Aptos" w:hAnsi="Aptos" w:eastAsia="Aptos" w:cs="Aptos"/>
          <w:noProof w:val="0"/>
          <w:sz w:val="22"/>
          <w:szCs w:val="22"/>
          <w:lang w:val="da-DK"/>
        </w:rPr>
      </w:pPr>
      <w:r w:rsidRPr="47F07C6A" w:rsidR="1BDC4911">
        <w:rPr>
          <w:rFonts w:ascii="Aptos" w:hAnsi="Aptos" w:eastAsia="Aptos" w:cs="Aptos"/>
          <w:noProof w:val="0"/>
          <w:sz w:val="22"/>
          <w:szCs w:val="22"/>
          <w:lang w:val="da-DK"/>
        </w:rPr>
        <w:t>Hvad er minimumskravet? Typisk mindst 0,5 MΩ for SELV- og PELV-kredse.</w:t>
      </w:r>
    </w:p>
    <w:p w:rsidR="1BDC4911" w:rsidP="47F07C6A" w:rsidRDefault="1BDC4911" w14:paraId="3BBD94C8" w14:textId="36276761">
      <w:pPr>
        <w:pStyle w:val="Listeafsnit"/>
        <w:numPr>
          <w:ilvl w:val="0"/>
          <w:numId w:val="12"/>
        </w:numPr>
        <w:spacing w:before="240" w:beforeAutospacing="off" w:after="240" w:afterAutospacing="off"/>
        <w:rPr>
          <w:rFonts w:ascii="Aptos" w:hAnsi="Aptos" w:eastAsia="Aptos" w:cs="Aptos"/>
          <w:noProof w:val="0"/>
          <w:sz w:val="22"/>
          <w:szCs w:val="22"/>
          <w:lang w:val="da-DK"/>
        </w:rPr>
      </w:pPr>
      <w:r w:rsidR="1BDC4911">
        <w:drawing>
          <wp:anchor distT="0" distB="0" distL="114300" distR="114300" simplePos="0" relativeHeight="251658240" behindDoc="0" locked="0" layoutInCell="1" allowOverlap="1" wp14:anchorId="099F58F2" wp14:editId="74679A54">
            <wp:simplePos x="0" y="0"/>
            <wp:positionH relativeFrom="column">
              <wp:posOffset>2771775</wp:posOffset>
            </wp:positionH>
            <wp:positionV relativeFrom="paragraph">
              <wp:posOffset>371475</wp:posOffset>
            </wp:positionV>
            <wp:extent cx="2836421" cy="3783855"/>
            <wp:effectExtent l="0" t="0" r="0" b="0"/>
            <wp:wrapNone/>
            <wp:docPr id="21159486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3487089" name="Picture 1163487089"/>
                    <pic:cNvPicPr/>
                  </pic:nvPicPr>
                  <pic:blipFill>
                    <a:blip xmlns:r="http://schemas.openxmlformats.org/officeDocument/2006/relationships" r:embed="rId1884951127">
                      <a:extLst>
                        <a:ext uri="{28A0092B-C50C-407E-A947-70E740481C1C}">
                          <a14:useLocalDpi xmlns:a14="http://schemas.microsoft.com/office/drawing/2010/main"/>
                        </a:ext>
                      </a:extLst>
                    </a:blip>
                    <a:stretch>
                      <a:fillRect/>
                    </a:stretch>
                  </pic:blipFill>
                  <pic:spPr>
                    <a:xfrm rot="0">
                      <a:off x="0" y="0"/>
                      <a:ext cx="2836421" cy="3783855"/>
                    </a:xfrm>
                    <a:prstGeom prst="rect">
                      <a:avLst/>
                    </a:prstGeom>
                  </pic:spPr>
                </pic:pic>
              </a:graphicData>
            </a:graphic>
            <wp14:sizeRelH relativeFrom="page">
              <wp14:pctWidth>0</wp14:pctWidth>
            </wp14:sizeRelH>
            <wp14:sizeRelV relativeFrom="page">
              <wp14:pctHeight>0</wp14:pctHeight>
            </wp14:sizeRelV>
          </wp:anchor>
        </w:drawing>
      </w:r>
      <w:r w:rsidRPr="47F07C6A" w:rsidR="1BDC4911">
        <w:rPr>
          <w:rFonts w:ascii="Aptos" w:hAnsi="Aptos" w:eastAsia="Aptos" w:cs="Aptos"/>
          <w:noProof w:val="0"/>
          <w:sz w:val="22"/>
          <w:szCs w:val="22"/>
          <w:lang w:val="da-DK"/>
        </w:rPr>
        <w:t>Hvad skal man være opmærksom på? Følsomt udstyr skal frakobles eller beskyttes, så det ikke beskadiges af prøvespændingen.</w:t>
      </w:r>
    </w:p>
    <w:p w:rsidR="71EA64BD" w:rsidP="00604F2E" w:rsidRDefault="71EA64BD" w14:paraId="253AB5B2" w14:textId="0315E8FF">
      <w:pPr>
        <w:pStyle w:val="Normal"/>
      </w:pPr>
    </w:p>
    <w:p w:rsidR="00604F2E" w:rsidP="00604F2E" w:rsidRDefault="00604F2E" w14:paraId="72927257" w14:textId="04628071">
      <w:pPr>
        <w:rPr>
          <w:color w:val="000000" w:themeColor="text1" w:themeTint="FF" w:themeShade="FF"/>
        </w:rPr>
      </w:pPr>
      <w:r w:rsidRPr="00604F2E">
        <w:rPr>
          <w:color w:val="000000" w:themeColor="text1" w:themeTint="FF" w:themeShade="FF"/>
        </w:rPr>
        <w:br w:type="page"/>
      </w:r>
    </w:p>
    <w:p w:rsidR="00604F2E" w:rsidP="47F07C6A" w:rsidRDefault="00604F2E" w14:paraId="56504A7D" w14:textId="07062F08">
      <w:pPr>
        <w:pStyle w:val="Normal"/>
        <w:rPr>
          <w:color w:val="000000" w:themeColor="text1" w:themeTint="FF" w:themeShade="FF"/>
          <w:highlight w:val="yellow"/>
        </w:rPr>
      </w:pPr>
      <w:r w:rsidR="3ED0C0A5">
        <w:drawing>
          <wp:anchor distT="0" distB="0" distL="114300" distR="114300" simplePos="0" relativeHeight="251658240" behindDoc="0" locked="0" layoutInCell="1" allowOverlap="1" wp14:anchorId="1D5289D2" wp14:editId="18880098">
            <wp:simplePos x="0" y="0"/>
            <wp:positionH relativeFrom="column">
              <wp:posOffset>-685800</wp:posOffset>
            </wp:positionH>
            <wp:positionV relativeFrom="paragraph">
              <wp:posOffset>-895350</wp:posOffset>
            </wp:positionV>
            <wp:extent cx="2474751" cy="3301377"/>
            <wp:effectExtent l="0" t="0" r="0" b="0"/>
            <wp:wrapNone/>
            <wp:docPr id="16951557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5155745" name="Picture 1695155745"/>
                    <pic:cNvPicPr/>
                  </pic:nvPicPr>
                  <pic:blipFill>
                    <a:blip xmlns:r="http://schemas.openxmlformats.org/officeDocument/2006/relationships" r:embed="rId1089161315">
                      <a:extLst>
                        <a:ext uri="{28A0092B-C50C-407E-A947-70E740481C1C}">
                          <a14:useLocalDpi xmlns:a14="http://schemas.microsoft.com/office/drawing/2010/main"/>
                        </a:ext>
                      </a:extLst>
                    </a:blip>
                    <a:stretch>
                      <a:fillRect/>
                    </a:stretch>
                  </pic:blipFill>
                  <pic:spPr>
                    <a:xfrm rot="0">
                      <a:off x="0" y="0"/>
                      <a:ext cx="2474751" cy="3301377"/>
                    </a:xfrm>
                    <a:prstGeom prst="rect">
                      <a:avLst/>
                    </a:prstGeom>
                  </pic:spPr>
                </pic:pic>
              </a:graphicData>
            </a:graphic>
            <wp14:sizeRelH relativeFrom="page">
              <wp14:pctWidth>0</wp14:pctWidth>
            </wp14:sizeRelH>
            <wp14:sizeRelV relativeFrom="page">
              <wp14:pctHeight>0</wp14:pctHeight>
            </wp14:sizeRelV>
          </wp:anchor>
        </w:drawing>
      </w:r>
      <w:r w:rsidR="3ED0C0A5">
        <w:drawing>
          <wp:anchor distT="0" distB="0" distL="114300" distR="114300" simplePos="0" relativeHeight="251658240" behindDoc="0" locked="0" layoutInCell="1" allowOverlap="1" wp14:anchorId="5EB59CB8" wp14:editId="3F6B1C67">
            <wp:simplePos x="0" y="0"/>
            <wp:positionH relativeFrom="column">
              <wp:posOffset>1838325</wp:posOffset>
            </wp:positionH>
            <wp:positionV relativeFrom="paragraph">
              <wp:posOffset>-885825</wp:posOffset>
            </wp:positionV>
            <wp:extent cx="2484434" cy="3314298"/>
            <wp:effectExtent l="0" t="0" r="0" b="0"/>
            <wp:wrapNone/>
            <wp:docPr id="9060637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6063703" name="Picture 906063703"/>
                    <pic:cNvPicPr/>
                  </pic:nvPicPr>
                  <pic:blipFill>
                    <a:blip xmlns:r="http://schemas.openxmlformats.org/officeDocument/2006/relationships" r:embed="rId1168729502">
                      <a:extLst>
                        <a:ext uri="{28A0092B-C50C-407E-A947-70E740481C1C}">
                          <a14:useLocalDpi xmlns:a14="http://schemas.microsoft.com/office/drawing/2010/main"/>
                        </a:ext>
                      </a:extLst>
                    </a:blip>
                    <a:stretch>
                      <a:fillRect/>
                    </a:stretch>
                  </pic:blipFill>
                  <pic:spPr>
                    <a:xfrm rot="0">
                      <a:off x="0" y="0"/>
                      <a:ext cx="2484434" cy="3314298"/>
                    </a:xfrm>
                    <a:prstGeom prst="rect">
                      <a:avLst/>
                    </a:prstGeom>
                  </pic:spPr>
                </pic:pic>
              </a:graphicData>
            </a:graphic>
            <wp14:sizeRelH relativeFrom="page">
              <wp14:pctWidth>0</wp14:pctWidth>
            </wp14:sizeRelH>
            <wp14:sizeRelV relativeFrom="page">
              <wp14:pctHeight>0</wp14:pctHeight>
            </wp14:sizeRelV>
          </wp:anchor>
        </w:drawing>
      </w:r>
      <w:r w:rsidR="143200DA">
        <w:drawing>
          <wp:anchor distT="0" distB="0" distL="114300" distR="114300" simplePos="0" relativeHeight="251658240" behindDoc="0" locked="0" layoutInCell="1" allowOverlap="1" wp14:anchorId="072F8971" wp14:editId="01929B2D">
            <wp:simplePos x="0" y="0"/>
            <wp:positionH relativeFrom="column">
              <wp:posOffset>4352925</wp:posOffset>
            </wp:positionH>
            <wp:positionV relativeFrom="paragraph">
              <wp:posOffset>-895350</wp:posOffset>
            </wp:positionV>
            <wp:extent cx="2496263" cy="3330076"/>
            <wp:effectExtent l="0" t="0" r="0" b="0"/>
            <wp:wrapNone/>
            <wp:docPr id="4884761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8476193" name="Picture 488476193"/>
                    <pic:cNvPicPr/>
                  </pic:nvPicPr>
                  <pic:blipFill>
                    <a:blip xmlns:r="http://schemas.openxmlformats.org/officeDocument/2006/relationships" r:embed="rId1260323706">
                      <a:extLst>
                        <a:ext uri="{28A0092B-C50C-407E-A947-70E740481C1C}">
                          <a14:useLocalDpi xmlns:a14="http://schemas.microsoft.com/office/drawing/2010/main"/>
                        </a:ext>
                      </a:extLst>
                    </a:blip>
                    <a:stretch>
                      <a:fillRect/>
                    </a:stretch>
                  </pic:blipFill>
                  <pic:spPr>
                    <a:xfrm rot="0">
                      <a:off x="0" y="0"/>
                      <a:ext cx="2496263" cy="3330076"/>
                    </a:xfrm>
                    <a:prstGeom prst="rect">
                      <a:avLst/>
                    </a:prstGeom>
                  </pic:spPr>
                </pic:pic>
              </a:graphicData>
            </a:graphic>
            <wp14:sizeRelH relativeFrom="page">
              <wp14:pctWidth>0</wp14:pctWidth>
            </wp14:sizeRelH>
            <wp14:sizeRelV relativeFrom="page">
              <wp14:pctHeight>0</wp14:pctHeight>
            </wp14:sizeRelV>
          </wp:anchor>
        </w:drawing>
      </w:r>
    </w:p>
    <w:p w:rsidR="67335D6B" w:rsidP="47F07C6A" w:rsidRDefault="67335D6B" w14:paraId="6DAE7667" w14:textId="19C56F8A">
      <w:pPr>
        <w:rPr>
          <w:highlight w:val="black"/>
        </w:rPr>
      </w:pPr>
    </w:p>
    <w:p w:rsidR="3ED0C0A5" w:rsidP="3ED0C0A5" w:rsidRDefault="3ED0C0A5" w14:paraId="6504223A">
      <w:pPr>
        <w:pStyle w:val="Normal"/>
        <w:rPr>
          <w:color w:val="000000" w:themeColor="text1" w:themeTint="FF" w:themeShade="FF"/>
        </w:rPr>
      </w:pPr>
    </w:p>
    <w:p w:rsidR="3ED0C0A5" w:rsidP="3ED0C0A5" w:rsidRDefault="3ED0C0A5" w14:paraId="594387A6" w14:textId="180FC239">
      <w:pPr>
        <w:pStyle w:val="Normal"/>
        <w:rPr>
          <w:color w:val="000000" w:themeColor="text1" w:themeTint="FF" w:themeShade="FF"/>
        </w:rPr>
      </w:pPr>
    </w:p>
    <w:p w:rsidR="3ED0C0A5" w:rsidP="3ED0C0A5" w:rsidRDefault="3ED0C0A5" w14:paraId="6BB96EC5" w14:textId="54B03642">
      <w:pPr>
        <w:pStyle w:val="Normal"/>
        <w:rPr>
          <w:color w:val="000000" w:themeColor="text1" w:themeTint="FF" w:themeShade="FF"/>
        </w:rPr>
      </w:pPr>
    </w:p>
    <w:p w:rsidR="3ED0C0A5" w:rsidP="3ED0C0A5" w:rsidRDefault="3ED0C0A5" w14:paraId="504A612B" w14:textId="5EB5EEFD">
      <w:pPr>
        <w:pStyle w:val="Normal"/>
        <w:rPr>
          <w:color w:val="000000" w:themeColor="text1" w:themeTint="FF" w:themeShade="FF"/>
        </w:rPr>
      </w:pPr>
    </w:p>
    <w:p w:rsidR="3ED0C0A5" w:rsidP="3ED0C0A5" w:rsidRDefault="3ED0C0A5" w14:paraId="5D8EFE07" w14:textId="1BA9A5E7">
      <w:pPr>
        <w:pStyle w:val="Normal"/>
        <w:rPr>
          <w:color w:val="000000" w:themeColor="text1" w:themeTint="FF" w:themeShade="FF"/>
        </w:rPr>
      </w:pPr>
    </w:p>
    <w:p w:rsidR="3ED0C0A5" w:rsidP="3ED0C0A5" w:rsidRDefault="3ED0C0A5" w14:paraId="76289AE6" w14:textId="270255A4">
      <w:pPr>
        <w:pStyle w:val="Normal"/>
        <w:rPr>
          <w:color w:val="000000" w:themeColor="text1" w:themeTint="FF" w:themeShade="FF"/>
        </w:rPr>
      </w:pPr>
    </w:p>
    <w:p w:rsidR="3ED0C0A5" w:rsidP="3ED0C0A5" w:rsidRDefault="3ED0C0A5" w14:paraId="1A7A1241" w14:textId="60EE81D0">
      <w:pPr>
        <w:pStyle w:val="Normal"/>
        <w:rPr>
          <w:color w:val="000000" w:themeColor="text1" w:themeTint="FF" w:themeShade="FF"/>
        </w:rPr>
      </w:pPr>
    </w:p>
    <w:p w:rsidR="3ED0C0A5" w:rsidP="6A9067D3" w:rsidRDefault="3ED0C0A5" w14:paraId="4CBAB169" w14:textId="496BA4EE">
      <w:pPr>
        <w:spacing w:before="240" w:beforeAutospacing="off" w:after="240" w:afterAutospacing="off"/>
        <w:rPr>
          <w:rFonts w:ascii="Aptos" w:hAnsi="Aptos" w:eastAsia="Aptos" w:cs="Aptos"/>
          <w:b w:val="1"/>
          <w:bCs w:val="1"/>
          <w:noProof w:val="0"/>
          <w:sz w:val="32"/>
          <w:szCs w:val="32"/>
          <w:lang w:val="da-DK"/>
        </w:rPr>
      </w:pPr>
      <w:r w:rsidRPr="6A9067D3" w:rsidR="40B0BFBE">
        <w:rPr>
          <w:rFonts w:ascii="Aptos" w:hAnsi="Aptos" w:eastAsia="Aptos" w:cs="Aptos"/>
          <w:b w:val="1"/>
          <w:bCs w:val="1"/>
          <w:noProof w:val="0"/>
          <w:sz w:val="32"/>
          <w:szCs w:val="32"/>
          <w:lang w:val="da-DK"/>
        </w:rPr>
        <w:t>Simulering af Kortslutning mellem 2 faser.</w:t>
      </w:r>
    </w:p>
    <w:p w:rsidR="3ED0C0A5" w:rsidP="47F07C6A" w:rsidRDefault="3ED0C0A5" w14:paraId="6993C3DB" w14:textId="577BAED9">
      <w:pPr>
        <w:spacing w:before="240" w:beforeAutospacing="off" w:after="240" w:afterAutospacing="off"/>
      </w:pPr>
      <w:r w:rsidRPr="47F07C6A" w:rsidR="40B0BFBE">
        <w:rPr>
          <w:rFonts w:ascii="Aptos" w:hAnsi="Aptos" w:eastAsia="Aptos" w:cs="Aptos"/>
          <w:noProof w:val="0"/>
          <w:sz w:val="22"/>
          <w:szCs w:val="22"/>
          <w:lang w:val="da-DK"/>
        </w:rPr>
        <w:t>Her har vi simuleret en kortslutning mellem to faseledere ved at beskadige kablets isolering. Det svarer til en situation, hvor fx en tømrer ved et uheld skruer en skrue ind i et kabel, så isoleringen ødelægges, og de to faseledere kommer i kontakt med hinanden.</w:t>
      </w:r>
    </w:p>
    <w:p w:rsidR="3ED0C0A5" w:rsidP="47F07C6A" w:rsidRDefault="3ED0C0A5" w14:paraId="25F0D758" w14:textId="0D302313">
      <w:pPr>
        <w:pStyle w:val="Normal"/>
        <w:spacing w:before="240" w:beforeAutospacing="off" w:after="240" w:afterAutospacing="off"/>
        <w:ind w:left="0"/>
        <w:rPr>
          <w:rFonts w:ascii="Aptos" w:hAnsi="Aptos" w:eastAsia="Aptos" w:cs="Aptos"/>
          <w:noProof w:val="0"/>
          <w:sz w:val="22"/>
          <w:szCs w:val="22"/>
          <w:lang w:val="da-DK"/>
        </w:rPr>
      </w:pPr>
      <w:r w:rsidRPr="47F07C6A" w:rsidR="11260C6B">
        <w:rPr>
          <w:rFonts w:ascii="Aptos" w:hAnsi="Aptos" w:eastAsia="Aptos" w:cs="Aptos"/>
          <w:noProof w:val="0"/>
          <w:sz w:val="22"/>
          <w:szCs w:val="22"/>
          <w:lang w:val="da-DK"/>
        </w:rPr>
        <w:t xml:space="preserve">Billede </w:t>
      </w:r>
      <w:r w:rsidRPr="47F07C6A" w:rsidR="40B0BFBE">
        <w:rPr>
          <w:rFonts w:ascii="Aptos" w:hAnsi="Aptos" w:eastAsia="Aptos" w:cs="Aptos"/>
          <w:noProof w:val="0"/>
          <w:sz w:val="22"/>
          <w:szCs w:val="22"/>
          <w:lang w:val="da-DK"/>
        </w:rPr>
        <w:t>1 ses måleinstrumentet, som bruges til at undersøge, om der er elektrisk forbindelse mellem</w:t>
      </w:r>
      <w:r w:rsidRPr="47F07C6A" w:rsidR="4734FB6E">
        <w:rPr>
          <w:rFonts w:ascii="Aptos" w:hAnsi="Aptos" w:eastAsia="Aptos" w:cs="Aptos"/>
          <w:noProof w:val="0"/>
          <w:sz w:val="22"/>
          <w:szCs w:val="22"/>
          <w:lang w:val="da-DK"/>
        </w:rPr>
        <w:t xml:space="preserve"> </w:t>
      </w:r>
      <w:r w:rsidRPr="47F07C6A" w:rsidR="40B0BFBE">
        <w:rPr>
          <w:rFonts w:ascii="Aptos" w:hAnsi="Aptos" w:eastAsia="Aptos" w:cs="Aptos"/>
          <w:noProof w:val="0"/>
          <w:sz w:val="22"/>
          <w:szCs w:val="22"/>
          <w:lang w:val="da-DK"/>
        </w:rPr>
        <w:t>lederne</w:t>
      </w:r>
      <w:r w:rsidRPr="47F07C6A" w:rsidR="47ECE993">
        <w:rPr>
          <w:rFonts w:ascii="Aptos" w:hAnsi="Aptos" w:eastAsia="Aptos" w:cs="Aptos"/>
          <w:noProof w:val="0"/>
          <w:sz w:val="22"/>
          <w:szCs w:val="22"/>
          <w:lang w:val="da-DK"/>
        </w:rPr>
        <w:t xml:space="preserve">, hvor vi </w:t>
      </w:r>
      <w:r w:rsidRPr="47F07C6A" w:rsidR="6BA8ED7A">
        <w:rPr>
          <w:rFonts w:ascii="Aptos" w:hAnsi="Aptos" w:eastAsia="Aptos" w:cs="Aptos"/>
          <w:noProof w:val="0"/>
          <w:sz w:val="22"/>
          <w:szCs w:val="22"/>
          <w:lang w:val="da-DK"/>
        </w:rPr>
        <w:t>måler</w:t>
      </w:r>
      <w:r w:rsidRPr="47F07C6A" w:rsidR="47ECE993">
        <w:rPr>
          <w:rFonts w:ascii="Aptos" w:hAnsi="Aptos" w:eastAsia="Aptos" w:cs="Aptos"/>
          <w:noProof w:val="0"/>
          <w:sz w:val="22"/>
          <w:szCs w:val="22"/>
          <w:lang w:val="da-DK"/>
        </w:rPr>
        <w:t xml:space="preserve"> med 500V.</w:t>
      </w:r>
    </w:p>
    <w:p w:rsidR="3ED0C0A5" w:rsidP="47F07C6A" w:rsidRDefault="3ED0C0A5" w14:paraId="2D1E95E1" w14:textId="2F8B86ED">
      <w:pPr>
        <w:spacing w:before="240" w:beforeAutospacing="off" w:after="240" w:afterAutospacing="off"/>
      </w:pPr>
      <w:r w:rsidRPr="47F07C6A" w:rsidR="6F063BA8">
        <w:rPr>
          <w:rFonts w:ascii="Aptos" w:hAnsi="Aptos" w:eastAsia="Aptos" w:cs="Aptos"/>
          <w:b w:val="0"/>
          <w:bCs w:val="0"/>
          <w:noProof w:val="0"/>
          <w:sz w:val="22"/>
          <w:szCs w:val="22"/>
          <w:lang w:val="da-DK"/>
        </w:rPr>
        <w:t xml:space="preserve">Billede </w:t>
      </w:r>
      <w:r w:rsidRPr="47F07C6A" w:rsidR="40B0BFBE">
        <w:rPr>
          <w:rFonts w:ascii="Aptos" w:hAnsi="Aptos" w:eastAsia="Aptos" w:cs="Aptos"/>
          <w:b w:val="0"/>
          <w:bCs w:val="0"/>
          <w:noProof w:val="0"/>
          <w:sz w:val="22"/>
          <w:szCs w:val="22"/>
          <w:lang w:val="da-DK"/>
        </w:rPr>
        <w:t>2</w:t>
      </w:r>
      <w:r w:rsidRPr="47F07C6A" w:rsidR="40B0BFBE">
        <w:rPr>
          <w:rFonts w:ascii="Aptos" w:hAnsi="Aptos" w:eastAsia="Aptos" w:cs="Aptos"/>
          <w:noProof w:val="0"/>
          <w:sz w:val="22"/>
          <w:szCs w:val="22"/>
          <w:lang w:val="da-DK"/>
        </w:rPr>
        <w:t xml:space="preserve"> ses det beskadigede kabel, hvor isoleringen er fjernet. </w:t>
      </w:r>
    </w:p>
    <w:p w:rsidR="3ED0C0A5" w:rsidP="47F07C6A" w:rsidRDefault="3ED0C0A5" w14:paraId="3059D0C3" w14:textId="31F4DF93">
      <w:pPr>
        <w:spacing w:before="240" w:beforeAutospacing="off" w:after="240" w:afterAutospacing="off"/>
      </w:pPr>
      <w:r w:rsidRPr="47F07C6A" w:rsidR="5BE2778F">
        <w:rPr>
          <w:rFonts w:ascii="Aptos" w:hAnsi="Aptos" w:eastAsia="Aptos" w:cs="Aptos"/>
          <w:noProof w:val="0"/>
          <w:sz w:val="22"/>
          <w:szCs w:val="22"/>
          <w:lang w:val="da-DK"/>
        </w:rPr>
        <w:t xml:space="preserve">Billede 3 </w:t>
      </w:r>
      <w:r w:rsidRPr="47F07C6A" w:rsidR="40B0BFBE">
        <w:rPr>
          <w:rFonts w:ascii="Aptos" w:hAnsi="Aptos" w:eastAsia="Aptos" w:cs="Aptos"/>
          <w:noProof w:val="0"/>
          <w:sz w:val="22"/>
          <w:szCs w:val="22"/>
          <w:lang w:val="da-DK"/>
        </w:rPr>
        <w:t>måler vi mellem de to faseledere for at kontrollere, om der er forbindelse mellem dem.</w:t>
      </w:r>
    </w:p>
    <w:p w:rsidR="71BE5F72" w:rsidP="47F07C6A" w:rsidRDefault="71BE5F72" w14:paraId="74CEA833" w14:textId="11C22712">
      <w:pPr/>
      <w:r>
        <w:br w:type="page"/>
      </w:r>
    </w:p>
    <w:p w:rsidR="71BE5F72" w:rsidP="00604F2E" w:rsidRDefault="71BE5F72" w14:paraId="153CC862" w14:textId="2602C1E5">
      <w:pPr>
        <w:pStyle w:val="Normal"/>
      </w:pPr>
      <w:r w:rsidR="71BE5F72">
        <w:drawing>
          <wp:inline wp14:editId="69A41527" wp14:anchorId="539867CD">
            <wp:extent cx="1984674" cy="2647604"/>
            <wp:effectExtent l="0" t="0" r="0" b="0"/>
            <wp:docPr id="3741601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160185" name="Picture 374160185"/>
                    <pic:cNvPicPr/>
                  </pic:nvPicPr>
                  <pic:blipFill>
                    <a:blip xmlns:r="http://schemas.openxmlformats.org/officeDocument/2006/relationships" r:embed="rId1931789669">
                      <a:extLst>
                        <a:ext uri="{28A0092B-C50C-407E-A947-70E740481C1C}">
                          <a14:useLocalDpi xmlns:a14="http://schemas.microsoft.com/office/drawing/2010/main"/>
                        </a:ext>
                      </a:extLst>
                    </a:blip>
                    <a:stretch>
                      <a:fillRect/>
                    </a:stretch>
                  </pic:blipFill>
                  <pic:spPr>
                    <a:xfrm rot="0">
                      <a:off x="0" y="0"/>
                      <a:ext cx="1984674" cy="2647604"/>
                    </a:xfrm>
                    <a:prstGeom prst="rect">
                      <a:avLst/>
                    </a:prstGeom>
                  </pic:spPr>
                </pic:pic>
              </a:graphicData>
            </a:graphic>
          </wp:inline>
        </w:drawing>
      </w:r>
      <w:r w:rsidR="71BE5F72">
        <w:drawing>
          <wp:inline wp14:editId="2E03C4B4" wp14:anchorId="61922E39">
            <wp:extent cx="1991927" cy="2657282"/>
            <wp:effectExtent l="0" t="0" r="0" b="0"/>
            <wp:docPr id="854625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462529" name="Picture 85462529"/>
                    <pic:cNvPicPr/>
                  </pic:nvPicPr>
                  <pic:blipFill>
                    <a:blip xmlns:r="http://schemas.openxmlformats.org/officeDocument/2006/relationships" r:embed="rId1667942880">
                      <a:extLst>
                        <a:ext uri="{28A0092B-C50C-407E-A947-70E740481C1C}">
                          <a14:useLocalDpi xmlns:a14="http://schemas.microsoft.com/office/drawing/2010/main"/>
                        </a:ext>
                      </a:extLst>
                    </a:blip>
                    <a:stretch>
                      <a:fillRect/>
                    </a:stretch>
                  </pic:blipFill>
                  <pic:spPr>
                    <a:xfrm rot="0">
                      <a:off x="0" y="0"/>
                      <a:ext cx="1991927" cy="2657282"/>
                    </a:xfrm>
                    <a:prstGeom prst="rect">
                      <a:avLst/>
                    </a:prstGeom>
                  </pic:spPr>
                </pic:pic>
              </a:graphicData>
            </a:graphic>
          </wp:inline>
        </w:drawing>
      </w:r>
      <w:r w:rsidR="1EA57DBB">
        <w:drawing>
          <wp:inline wp14:editId="3EA588E3" wp14:anchorId="009B9D62">
            <wp:extent cx="1989094" cy="2653501"/>
            <wp:effectExtent l="0" t="0" r="0" b="0"/>
            <wp:docPr id="572829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1382682" name="Picture 1681382682"/>
                    <pic:cNvPicPr/>
                  </pic:nvPicPr>
                  <pic:blipFill>
                    <a:blip xmlns:r="http://schemas.openxmlformats.org/officeDocument/2006/relationships" r:embed="rId608172070">
                      <a:extLst>
                        <a:ext uri="{28A0092B-C50C-407E-A947-70E740481C1C}">
                          <a14:useLocalDpi xmlns:a14="http://schemas.microsoft.com/office/drawing/2010/main"/>
                        </a:ext>
                      </a:extLst>
                    </a:blip>
                    <a:stretch>
                      <a:fillRect/>
                    </a:stretch>
                  </pic:blipFill>
                  <pic:spPr>
                    <a:xfrm rot="0">
                      <a:off x="0" y="0"/>
                      <a:ext cx="1989094" cy="2653501"/>
                    </a:xfrm>
                    <a:prstGeom prst="rect">
                      <a:avLst/>
                    </a:prstGeom>
                  </pic:spPr>
                </pic:pic>
              </a:graphicData>
            </a:graphic>
          </wp:inline>
        </w:drawing>
      </w:r>
    </w:p>
    <w:p w:rsidR="7D690231" w:rsidP="6A9067D3" w:rsidRDefault="7D690231" w14:paraId="6726E867" w14:textId="5CD1F91F">
      <w:pPr>
        <w:spacing w:before="240" w:beforeAutospacing="off" w:after="240" w:afterAutospacing="off"/>
        <w:rPr>
          <w:rFonts w:ascii="Aptos" w:hAnsi="Aptos" w:eastAsia="Aptos" w:cs="Aptos"/>
          <w:b w:val="1"/>
          <w:bCs w:val="1"/>
          <w:noProof w:val="0"/>
          <w:sz w:val="32"/>
          <w:szCs w:val="32"/>
          <w:lang w:val="da-DK"/>
        </w:rPr>
      </w:pPr>
      <w:r w:rsidRPr="6A9067D3" w:rsidR="7D690231">
        <w:rPr>
          <w:rFonts w:ascii="Aptos" w:hAnsi="Aptos" w:eastAsia="Aptos" w:cs="Aptos"/>
          <w:b w:val="1"/>
          <w:bCs w:val="1"/>
          <w:noProof w:val="0"/>
          <w:sz w:val="32"/>
          <w:szCs w:val="32"/>
          <w:lang w:val="da-DK"/>
        </w:rPr>
        <w:t>Simulering af Kortslutning mellem fase og nul.</w:t>
      </w:r>
    </w:p>
    <w:p w:rsidR="7D690231" w:rsidP="47F07C6A" w:rsidRDefault="7D690231" w14:paraId="13A90764" w14:textId="44D01A11">
      <w:pPr>
        <w:spacing w:before="240" w:beforeAutospacing="off" w:after="240" w:afterAutospacing="off"/>
        <w:rPr>
          <w:rFonts w:ascii="Aptos" w:hAnsi="Aptos" w:eastAsia="Aptos" w:cs="Aptos"/>
          <w:noProof w:val="0"/>
          <w:sz w:val="22"/>
          <w:szCs w:val="22"/>
          <w:lang w:val="da-DK"/>
        </w:rPr>
      </w:pPr>
      <w:r w:rsidRPr="47F07C6A" w:rsidR="7D690231">
        <w:rPr>
          <w:rFonts w:ascii="Aptos" w:hAnsi="Aptos" w:eastAsia="Aptos" w:cs="Aptos"/>
          <w:noProof w:val="0"/>
          <w:sz w:val="22"/>
          <w:szCs w:val="22"/>
          <w:lang w:val="da-DK"/>
        </w:rPr>
        <w:t xml:space="preserve">Her har vi simuleret en kortslutning mellem fase og nul leder, ved at fylde en membrandåse op med vand. Det svarer til en situation, hvor fx </w:t>
      </w:r>
      <w:r w:rsidRPr="47F07C6A" w:rsidR="330355FD">
        <w:rPr>
          <w:rFonts w:ascii="Aptos" w:hAnsi="Aptos" w:eastAsia="Aptos" w:cs="Aptos"/>
          <w:noProof w:val="0"/>
          <w:sz w:val="22"/>
          <w:szCs w:val="22"/>
          <w:lang w:val="da-DK"/>
        </w:rPr>
        <w:t xml:space="preserve">at man skal ud og fejlfinde på noget udendørs installation, fordi gruppen slår fra. </w:t>
      </w:r>
    </w:p>
    <w:p w:rsidR="7D690231" w:rsidP="47F07C6A" w:rsidRDefault="7D690231" w14:paraId="5D7289C3" w14:textId="0B6D9B58">
      <w:pPr>
        <w:pStyle w:val="Normal"/>
        <w:spacing w:before="240" w:beforeAutospacing="off" w:after="240" w:afterAutospacing="off"/>
        <w:ind w:left="0"/>
        <w:rPr>
          <w:rFonts w:ascii="Aptos" w:hAnsi="Aptos" w:eastAsia="Aptos" w:cs="Aptos"/>
          <w:noProof w:val="0"/>
          <w:sz w:val="22"/>
          <w:szCs w:val="22"/>
          <w:lang w:val="da-DK"/>
        </w:rPr>
      </w:pPr>
      <w:r w:rsidRPr="47F07C6A" w:rsidR="7D690231">
        <w:rPr>
          <w:rFonts w:ascii="Aptos" w:hAnsi="Aptos" w:eastAsia="Aptos" w:cs="Aptos"/>
          <w:noProof w:val="0"/>
          <w:sz w:val="22"/>
          <w:szCs w:val="22"/>
          <w:lang w:val="da-DK"/>
        </w:rPr>
        <w:t>Billede 1</w:t>
      </w:r>
      <w:r w:rsidRPr="47F07C6A" w:rsidR="064C7F1C">
        <w:rPr>
          <w:rFonts w:ascii="Aptos" w:hAnsi="Aptos" w:eastAsia="Aptos" w:cs="Aptos"/>
          <w:noProof w:val="0"/>
          <w:sz w:val="22"/>
          <w:szCs w:val="22"/>
          <w:lang w:val="da-DK"/>
        </w:rPr>
        <w:t>:</w:t>
      </w:r>
      <w:r w:rsidRPr="47F07C6A" w:rsidR="7D690231">
        <w:rPr>
          <w:rFonts w:ascii="Aptos" w:hAnsi="Aptos" w:eastAsia="Aptos" w:cs="Aptos"/>
          <w:noProof w:val="0"/>
          <w:sz w:val="22"/>
          <w:szCs w:val="22"/>
          <w:lang w:val="da-DK"/>
        </w:rPr>
        <w:t xml:space="preserve"> </w:t>
      </w:r>
      <w:r w:rsidRPr="47F07C6A" w:rsidR="15247801">
        <w:rPr>
          <w:rFonts w:ascii="Aptos" w:hAnsi="Aptos" w:eastAsia="Aptos" w:cs="Aptos"/>
          <w:noProof w:val="0"/>
          <w:sz w:val="22"/>
          <w:szCs w:val="22"/>
          <w:lang w:val="da-DK"/>
        </w:rPr>
        <w:t>S</w:t>
      </w:r>
      <w:r w:rsidRPr="47F07C6A" w:rsidR="7D690231">
        <w:rPr>
          <w:rFonts w:ascii="Aptos" w:hAnsi="Aptos" w:eastAsia="Aptos" w:cs="Aptos"/>
          <w:noProof w:val="0"/>
          <w:sz w:val="22"/>
          <w:szCs w:val="22"/>
          <w:lang w:val="da-DK"/>
        </w:rPr>
        <w:t xml:space="preserve">es måleinstrumentet, som bruges til at undersøge, om der er elektrisk forbindelse mellem lederne, hvor vi </w:t>
      </w:r>
      <w:r w:rsidRPr="47F07C6A" w:rsidR="496F056F">
        <w:rPr>
          <w:rFonts w:ascii="Aptos" w:hAnsi="Aptos" w:eastAsia="Aptos" w:cs="Aptos"/>
          <w:noProof w:val="0"/>
          <w:sz w:val="22"/>
          <w:szCs w:val="22"/>
          <w:lang w:val="da-DK"/>
        </w:rPr>
        <w:t>måler med 500V</w:t>
      </w:r>
    </w:p>
    <w:p w:rsidR="7D690231" w:rsidP="47F07C6A" w:rsidRDefault="7D690231" w14:paraId="7FFB60C4" w14:textId="39FCB174">
      <w:pPr>
        <w:spacing w:before="240" w:beforeAutospacing="off" w:after="240" w:afterAutospacing="off"/>
        <w:rPr>
          <w:rFonts w:ascii="Aptos" w:hAnsi="Aptos" w:eastAsia="Aptos" w:cs="Aptos"/>
          <w:noProof w:val="0"/>
          <w:sz w:val="22"/>
          <w:szCs w:val="22"/>
          <w:lang w:val="da-DK"/>
        </w:rPr>
      </w:pPr>
      <w:r w:rsidRPr="47F07C6A" w:rsidR="7D690231">
        <w:rPr>
          <w:rFonts w:ascii="Aptos" w:hAnsi="Aptos" w:eastAsia="Aptos" w:cs="Aptos"/>
          <w:b w:val="0"/>
          <w:bCs w:val="0"/>
          <w:noProof w:val="0"/>
          <w:sz w:val="22"/>
          <w:szCs w:val="22"/>
          <w:lang w:val="da-DK"/>
        </w:rPr>
        <w:t>Billede 2</w:t>
      </w:r>
      <w:r w:rsidRPr="47F07C6A" w:rsidR="3C1CC80E">
        <w:rPr>
          <w:rFonts w:ascii="Aptos" w:hAnsi="Aptos" w:eastAsia="Aptos" w:cs="Aptos"/>
          <w:b w:val="0"/>
          <w:bCs w:val="0"/>
          <w:noProof w:val="0"/>
          <w:sz w:val="22"/>
          <w:szCs w:val="22"/>
          <w:lang w:val="da-DK"/>
        </w:rPr>
        <w:t xml:space="preserve">: </w:t>
      </w:r>
      <w:r w:rsidRPr="47F07C6A" w:rsidR="6D63A64F">
        <w:rPr>
          <w:rFonts w:ascii="Aptos" w:hAnsi="Aptos" w:eastAsia="Aptos" w:cs="Aptos"/>
          <w:b w:val="0"/>
          <w:bCs w:val="0"/>
          <w:noProof w:val="0"/>
          <w:sz w:val="22"/>
          <w:szCs w:val="22"/>
          <w:lang w:val="da-DK"/>
        </w:rPr>
        <w:t>M</w:t>
      </w:r>
      <w:r w:rsidRPr="47F07C6A" w:rsidR="3C1CC80E">
        <w:rPr>
          <w:rFonts w:ascii="Aptos" w:hAnsi="Aptos" w:eastAsia="Aptos" w:cs="Aptos"/>
          <w:noProof w:val="0"/>
          <w:sz w:val="22"/>
          <w:szCs w:val="22"/>
          <w:lang w:val="da-DK"/>
        </w:rPr>
        <w:t xml:space="preserve">åler </w:t>
      </w:r>
      <w:r w:rsidRPr="47F07C6A" w:rsidR="18AC34D3">
        <w:rPr>
          <w:rFonts w:ascii="Aptos" w:hAnsi="Aptos" w:eastAsia="Aptos" w:cs="Aptos"/>
          <w:noProof w:val="0"/>
          <w:sz w:val="22"/>
          <w:szCs w:val="22"/>
          <w:lang w:val="da-DK"/>
        </w:rPr>
        <w:t>vi over fase og nul, for at kontrollere, om de har forbindelse til hinanden.</w:t>
      </w:r>
    </w:p>
    <w:p w:rsidR="7D690231" w:rsidP="47F07C6A" w:rsidRDefault="7D690231" w14:paraId="23646626" w14:textId="67FB8747">
      <w:pPr>
        <w:spacing w:before="240" w:beforeAutospacing="off" w:after="240" w:afterAutospacing="off"/>
      </w:pPr>
      <w:r w:rsidRPr="6A9067D3" w:rsidR="7D690231">
        <w:rPr>
          <w:rFonts w:ascii="Aptos" w:hAnsi="Aptos" w:eastAsia="Aptos" w:cs="Aptos"/>
          <w:noProof w:val="0"/>
          <w:sz w:val="22"/>
          <w:szCs w:val="22"/>
          <w:lang w:val="da-DK"/>
        </w:rPr>
        <w:t>Billede 3</w:t>
      </w:r>
      <w:r w:rsidRPr="6A9067D3" w:rsidR="13E9F19A">
        <w:rPr>
          <w:rFonts w:ascii="Aptos" w:hAnsi="Aptos" w:eastAsia="Aptos" w:cs="Aptos"/>
          <w:noProof w:val="0"/>
          <w:sz w:val="22"/>
          <w:szCs w:val="22"/>
          <w:lang w:val="da-DK"/>
        </w:rPr>
        <w:t>:</w:t>
      </w:r>
      <w:r w:rsidRPr="6A9067D3" w:rsidR="7D690231">
        <w:rPr>
          <w:rFonts w:ascii="Aptos" w:hAnsi="Aptos" w:eastAsia="Aptos" w:cs="Aptos"/>
          <w:noProof w:val="0"/>
          <w:sz w:val="22"/>
          <w:szCs w:val="22"/>
          <w:lang w:val="da-DK"/>
        </w:rPr>
        <w:t xml:space="preserve"> </w:t>
      </w:r>
      <w:r w:rsidRPr="6A9067D3" w:rsidR="6817AB6D">
        <w:rPr>
          <w:rFonts w:ascii="Aptos" w:hAnsi="Aptos" w:eastAsia="Aptos" w:cs="Aptos"/>
          <w:noProof w:val="0"/>
          <w:sz w:val="22"/>
          <w:szCs w:val="22"/>
          <w:lang w:val="da-DK"/>
        </w:rPr>
        <w:t>Her kan det ses, at vi har fundet en membrandåse udenfor. Dåsen er fyldt med samlinger</w:t>
      </w:r>
      <w:r w:rsidRPr="6A9067D3" w:rsidR="2FAF5679">
        <w:rPr>
          <w:rFonts w:ascii="Aptos" w:hAnsi="Aptos" w:eastAsia="Aptos" w:cs="Aptos"/>
          <w:noProof w:val="0"/>
          <w:sz w:val="22"/>
          <w:szCs w:val="22"/>
          <w:lang w:val="da-DK"/>
        </w:rPr>
        <w:t>, og har desværre være utæt i et længere stykke tid</w:t>
      </w:r>
      <w:r w:rsidRPr="6A9067D3" w:rsidR="2FAF5679">
        <w:rPr>
          <w:rFonts w:ascii="Aptos" w:hAnsi="Aptos" w:eastAsia="Aptos" w:cs="Aptos"/>
          <w:noProof w:val="0"/>
          <w:sz w:val="22"/>
          <w:szCs w:val="22"/>
          <w:lang w:val="da-DK"/>
        </w:rPr>
        <w:t xml:space="preserve">. Det resulterer i at der er kommet vand i membrandåsen. </w:t>
      </w:r>
    </w:p>
    <w:p w:rsidR="47F07C6A" w:rsidP="47F07C6A" w:rsidRDefault="47F07C6A" w14:paraId="24EE2C59" w14:textId="048475A0">
      <w:pPr>
        <w:pStyle w:val="Normal"/>
      </w:pPr>
    </w:p>
    <w:p w:rsidR="47F07C6A" w:rsidP="47F07C6A" w:rsidRDefault="47F07C6A" w14:paraId="3F4DE2EA" w14:textId="184A1161">
      <w:pPr>
        <w:pStyle w:val="Normal"/>
      </w:pPr>
    </w:p>
    <w:p w:rsidR="47F07C6A" w:rsidP="47F07C6A" w:rsidRDefault="47F07C6A" w14:paraId="5B38DC34" w14:textId="1A3AE959">
      <w:pPr>
        <w:pStyle w:val="Normal"/>
      </w:pPr>
    </w:p>
    <w:p w:rsidR="47F07C6A" w:rsidP="47F07C6A" w:rsidRDefault="47F07C6A" w14:paraId="08169F10" w14:textId="05084342">
      <w:pPr>
        <w:pStyle w:val="Normal"/>
        <w:rPr>
          <w:highlight w:val="yellow"/>
        </w:rPr>
      </w:pPr>
    </w:p>
    <w:p w:rsidR="47F07C6A" w:rsidP="47F07C6A" w:rsidRDefault="47F07C6A" w14:paraId="277B73A1" w14:textId="1C3C2E0F">
      <w:pPr>
        <w:pStyle w:val="Normal"/>
      </w:pPr>
    </w:p>
    <w:p w:rsidR="47F07C6A" w:rsidP="47F07C6A" w:rsidRDefault="47F07C6A" w14:paraId="00E1EF5F" w14:textId="41CB2238">
      <w:pPr>
        <w:pStyle w:val="Normal"/>
      </w:pPr>
    </w:p>
    <w:p w:rsidR="47F07C6A" w:rsidP="47F07C6A" w:rsidRDefault="47F07C6A" w14:paraId="105995E4" w14:textId="21A9E1F4">
      <w:pPr>
        <w:pStyle w:val="Normal"/>
      </w:pPr>
    </w:p>
    <w:p w:rsidR="47F07C6A" w:rsidP="47F07C6A" w:rsidRDefault="47F07C6A" w14:paraId="0573530B" w14:textId="2250F873">
      <w:pPr>
        <w:pStyle w:val="Normal"/>
      </w:pPr>
    </w:p>
    <w:p w:rsidR="3ED0C0A5" w:rsidP="3ED0C0A5" w:rsidRDefault="3ED0C0A5" w14:paraId="0D82B212" w14:textId="2189EA32">
      <w:pPr>
        <w:pStyle w:val="Normal"/>
      </w:pPr>
      <w:r w:rsidR="71BE5F72">
        <w:drawing>
          <wp:inline wp14:editId="63775E61" wp14:anchorId="6C321702">
            <wp:extent cx="1919998" cy="2561324"/>
            <wp:effectExtent l="0" t="0" r="0" b="0"/>
            <wp:docPr id="10222771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2277109" name="Picture 1022277109"/>
                    <pic:cNvPicPr/>
                  </pic:nvPicPr>
                  <pic:blipFill>
                    <a:blip xmlns:r="http://schemas.openxmlformats.org/officeDocument/2006/relationships" r:embed="rId2010117590">
                      <a:extLst>
                        <a:ext uri="{28A0092B-C50C-407E-A947-70E740481C1C}">
                          <a14:useLocalDpi xmlns:a14="http://schemas.microsoft.com/office/drawing/2010/main"/>
                        </a:ext>
                      </a:extLst>
                    </a:blip>
                    <a:stretch>
                      <a:fillRect/>
                    </a:stretch>
                  </pic:blipFill>
                  <pic:spPr>
                    <a:xfrm rot="0">
                      <a:off x="0" y="0"/>
                      <a:ext cx="1919998" cy="2561324"/>
                    </a:xfrm>
                    <a:prstGeom prst="rect">
                      <a:avLst/>
                    </a:prstGeom>
                  </pic:spPr>
                </pic:pic>
              </a:graphicData>
            </a:graphic>
          </wp:inline>
        </w:drawing>
      </w:r>
      <w:r w:rsidR="71BE5F72">
        <w:drawing>
          <wp:inline wp14:editId="4CDB0C7A" wp14:anchorId="203E025C">
            <wp:extent cx="1914936" cy="2554571"/>
            <wp:effectExtent l="0" t="0" r="0" b="0"/>
            <wp:docPr id="9570036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7003694" name="Picture 957003694"/>
                    <pic:cNvPicPr/>
                  </pic:nvPicPr>
                  <pic:blipFill>
                    <a:blip xmlns:r="http://schemas.openxmlformats.org/officeDocument/2006/relationships" r:embed="rId1949918434">
                      <a:extLst>
                        <a:ext uri="{28A0092B-C50C-407E-A947-70E740481C1C}">
                          <a14:useLocalDpi xmlns:a14="http://schemas.microsoft.com/office/drawing/2010/main"/>
                        </a:ext>
                      </a:extLst>
                    </a:blip>
                    <a:stretch>
                      <a:fillRect/>
                    </a:stretch>
                  </pic:blipFill>
                  <pic:spPr>
                    <a:xfrm rot="0">
                      <a:off x="0" y="0"/>
                      <a:ext cx="1914936" cy="2554571"/>
                    </a:xfrm>
                    <a:prstGeom prst="rect">
                      <a:avLst/>
                    </a:prstGeom>
                  </pic:spPr>
                </pic:pic>
              </a:graphicData>
            </a:graphic>
          </wp:inline>
        </w:drawing>
      </w:r>
      <w:r w:rsidR="2F2EB520">
        <w:drawing>
          <wp:inline wp14:editId="749D095A" wp14:anchorId="7622F440">
            <wp:extent cx="1921741" cy="2563649"/>
            <wp:effectExtent l="0" t="0" r="0" b="0"/>
            <wp:docPr id="16813826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1382682" name="Picture 1681382682"/>
                    <pic:cNvPicPr/>
                  </pic:nvPicPr>
                  <pic:blipFill>
                    <a:blip xmlns:r="http://schemas.openxmlformats.org/officeDocument/2006/relationships" r:embed="Raed98ceecb4c4c00">
                      <a:extLst>
                        <a:ext uri="{28A0092B-C50C-407E-A947-70E740481C1C}">
                          <a14:useLocalDpi xmlns:a14="http://schemas.microsoft.com/office/drawing/2010/main"/>
                        </a:ext>
                      </a:extLst>
                    </a:blip>
                    <a:stretch>
                      <a:fillRect/>
                    </a:stretch>
                  </pic:blipFill>
                  <pic:spPr>
                    <a:xfrm rot="0">
                      <a:off x="0" y="0"/>
                      <a:ext cx="1921741" cy="2563649"/>
                    </a:xfrm>
                    <a:prstGeom prst="rect">
                      <a:avLst/>
                    </a:prstGeom>
                  </pic:spPr>
                </pic:pic>
              </a:graphicData>
            </a:graphic>
          </wp:inline>
        </w:drawing>
      </w:r>
    </w:p>
    <w:p w:rsidR="553E02EC" w:rsidP="6A9067D3" w:rsidRDefault="553E02EC" w14:paraId="3C792E15" w14:textId="509078DF">
      <w:pPr>
        <w:spacing w:before="240" w:beforeAutospacing="off" w:after="240" w:afterAutospacing="off"/>
        <w:rPr>
          <w:rFonts w:ascii="Aptos" w:hAnsi="Aptos" w:eastAsia="Aptos" w:cs="Aptos"/>
          <w:b w:val="1"/>
          <w:bCs w:val="1"/>
          <w:noProof w:val="0"/>
          <w:sz w:val="28"/>
          <w:szCs w:val="28"/>
          <w:lang w:val="da-DK"/>
        </w:rPr>
      </w:pPr>
      <w:r w:rsidRPr="6A9067D3" w:rsidR="553E02EC">
        <w:rPr>
          <w:rFonts w:ascii="Aptos" w:hAnsi="Aptos" w:eastAsia="Aptos" w:cs="Aptos"/>
          <w:b w:val="1"/>
          <w:bCs w:val="1"/>
          <w:noProof w:val="0"/>
          <w:sz w:val="28"/>
          <w:szCs w:val="28"/>
          <w:lang w:val="da-DK"/>
        </w:rPr>
        <w:t>Simulering af Fejlstrøm mellem fase og jord.</w:t>
      </w:r>
    </w:p>
    <w:p w:rsidR="0C577833" w:rsidP="6A9067D3" w:rsidRDefault="0C577833" w14:paraId="2E85B072" w14:textId="3F181DD8">
      <w:pPr>
        <w:spacing w:before="240" w:beforeAutospacing="off" w:after="240" w:afterAutospacing="off"/>
      </w:pPr>
      <w:r w:rsidRPr="6A9067D3" w:rsidR="0C577833">
        <w:rPr>
          <w:rFonts w:ascii="Aptos" w:hAnsi="Aptos" w:eastAsia="Aptos" w:cs="Aptos"/>
          <w:noProof w:val="0"/>
          <w:sz w:val="22"/>
          <w:szCs w:val="22"/>
          <w:lang w:val="da-DK"/>
        </w:rPr>
        <w:t>Billede 1 – Måleinstrumentet</w:t>
      </w:r>
      <w:r w:rsidRPr="6A9067D3" w:rsidR="0C577833">
        <w:rPr>
          <w:rFonts w:ascii="Aptos" w:hAnsi="Aptos" w:eastAsia="Aptos" w:cs="Aptos"/>
          <w:noProof w:val="0"/>
          <w:sz w:val="22"/>
          <w:szCs w:val="22"/>
          <w:lang w:val="da-DK"/>
        </w:rPr>
        <w:t xml:space="preserve"> </w:t>
      </w:r>
    </w:p>
    <w:p w:rsidR="0C577833" w:rsidP="6A9067D3" w:rsidRDefault="0C577833" w14:paraId="62B484C4" w14:textId="7AD6912F">
      <w:pPr>
        <w:pStyle w:val="Normal"/>
        <w:suppressLineNumbers w:val="0"/>
        <w:bidi w:val="0"/>
        <w:spacing w:before="240" w:beforeAutospacing="off" w:after="240" w:afterAutospacing="off" w:line="259" w:lineRule="auto"/>
        <w:ind w:left="0" w:right="0"/>
        <w:jc w:val="left"/>
        <w:rPr>
          <w:rFonts w:ascii="Aptos" w:hAnsi="Aptos" w:eastAsia="Aptos" w:cs="Aptos"/>
          <w:noProof w:val="0"/>
          <w:sz w:val="22"/>
          <w:szCs w:val="22"/>
          <w:lang w:val="da-DK"/>
        </w:rPr>
      </w:pPr>
      <w:r w:rsidRPr="6A9067D3" w:rsidR="0C577833">
        <w:rPr>
          <w:rFonts w:ascii="Aptos" w:hAnsi="Aptos" w:eastAsia="Aptos" w:cs="Aptos"/>
          <w:noProof w:val="0"/>
          <w:sz w:val="22"/>
          <w:szCs w:val="22"/>
          <w:lang w:val="da-DK"/>
        </w:rPr>
        <w:t xml:space="preserve">På det første billede ses et isolationsmåleinstrument af </w:t>
      </w:r>
      <w:r w:rsidRPr="6A9067D3" w:rsidR="611A0B22">
        <w:rPr>
          <w:rFonts w:ascii="Aptos" w:hAnsi="Aptos" w:eastAsia="Aptos" w:cs="Aptos"/>
          <w:noProof w:val="0"/>
          <w:sz w:val="22"/>
          <w:szCs w:val="22"/>
          <w:lang w:val="da-DK"/>
        </w:rPr>
        <w:t>meggeren</w:t>
      </w:r>
      <w:r w:rsidRPr="6A9067D3" w:rsidR="0C577833">
        <w:rPr>
          <w:rFonts w:ascii="Aptos" w:hAnsi="Aptos" w:eastAsia="Aptos" w:cs="Aptos"/>
          <w:noProof w:val="0"/>
          <w:sz w:val="22"/>
          <w:szCs w:val="22"/>
          <w:lang w:val="da-DK"/>
        </w:rPr>
        <w:t xml:space="preserve">. </w:t>
      </w:r>
      <w:r w:rsidRPr="6A9067D3" w:rsidR="4C5C27A4">
        <w:rPr>
          <w:rFonts w:ascii="Aptos" w:hAnsi="Aptos" w:eastAsia="Aptos" w:cs="Aptos"/>
          <w:noProof w:val="0"/>
          <w:sz w:val="22"/>
          <w:szCs w:val="22"/>
          <w:lang w:val="da-DK"/>
        </w:rPr>
        <w:t>Meggeren</w:t>
      </w:r>
      <w:r w:rsidRPr="6A9067D3" w:rsidR="4C5C27A4">
        <w:rPr>
          <w:rFonts w:ascii="Aptos" w:hAnsi="Aptos" w:eastAsia="Aptos" w:cs="Aptos"/>
          <w:noProof w:val="0"/>
          <w:sz w:val="22"/>
          <w:szCs w:val="22"/>
          <w:lang w:val="da-DK"/>
        </w:rPr>
        <w:t xml:space="preserve"> </w:t>
      </w:r>
      <w:r w:rsidRPr="6A9067D3" w:rsidR="0C577833">
        <w:rPr>
          <w:rFonts w:ascii="Aptos" w:hAnsi="Aptos" w:eastAsia="Aptos" w:cs="Aptos"/>
          <w:noProof w:val="0"/>
          <w:sz w:val="22"/>
          <w:szCs w:val="22"/>
          <w:lang w:val="da-DK"/>
        </w:rPr>
        <w:t xml:space="preserve">bruges til at undersøge isolationen i en elektrisk installation og kontrollere, om der er en uønsket elektrisk forbindelse mellem </w:t>
      </w:r>
      <w:r w:rsidRPr="6A9067D3" w:rsidR="0C577833">
        <w:rPr>
          <w:rFonts w:ascii="Aptos" w:hAnsi="Aptos" w:eastAsia="Aptos" w:cs="Aptos"/>
          <w:noProof w:val="0"/>
          <w:sz w:val="22"/>
          <w:szCs w:val="22"/>
          <w:lang w:val="da-DK"/>
        </w:rPr>
        <w:t>lederne.</w:t>
      </w:r>
      <w:r w:rsidRPr="6A9067D3" w:rsidR="1632F6B4">
        <w:rPr>
          <w:rFonts w:ascii="Aptos" w:hAnsi="Aptos" w:eastAsia="Aptos" w:cs="Aptos"/>
          <w:noProof w:val="0"/>
          <w:sz w:val="22"/>
          <w:szCs w:val="22"/>
          <w:lang w:val="da-DK"/>
        </w:rPr>
        <w:t xml:space="preserve"> </w:t>
      </w:r>
      <w:r w:rsidRPr="6A9067D3" w:rsidR="0C577833">
        <w:rPr>
          <w:rFonts w:ascii="Aptos" w:hAnsi="Aptos" w:eastAsia="Aptos" w:cs="Aptos"/>
          <w:noProof w:val="0"/>
          <w:sz w:val="22"/>
          <w:szCs w:val="22"/>
          <w:lang w:val="da-DK"/>
        </w:rPr>
        <w:t xml:space="preserve">I forsøget anvendes en testspænding på 500 V til at undersøge isolationsmodstanden. </w:t>
      </w:r>
    </w:p>
    <w:p w:rsidR="0C577833" w:rsidP="6A9067D3" w:rsidRDefault="0C577833" w14:paraId="18C95B6D" w14:textId="04EDAE8D">
      <w:pPr>
        <w:pStyle w:val="Normal"/>
        <w:spacing w:before="240" w:beforeAutospacing="off" w:after="240" w:afterAutospacing="off"/>
      </w:pPr>
      <w:r w:rsidRPr="6A9067D3" w:rsidR="0C577833">
        <w:rPr>
          <w:rFonts w:ascii="Aptos" w:hAnsi="Aptos" w:eastAsia="Aptos" w:cs="Aptos"/>
          <w:noProof w:val="0"/>
          <w:sz w:val="22"/>
          <w:szCs w:val="22"/>
          <w:lang w:val="da-DK"/>
        </w:rPr>
        <w:t>Billede 2 – Måling mellem fase og jord</w:t>
      </w:r>
      <w:r w:rsidRPr="6A9067D3" w:rsidR="0C577833">
        <w:rPr>
          <w:rFonts w:ascii="Aptos" w:hAnsi="Aptos" w:eastAsia="Aptos" w:cs="Aptos"/>
          <w:noProof w:val="0"/>
          <w:sz w:val="22"/>
          <w:szCs w:val="22"/>
          <w:lang w:val="da-DK"/>
        </w:rPr>
        <w:t xml:space="preserve"> </w:t>
      </w:r>
    </w:p>
    <w:p w:rsidR="0C577833" w:rsidP="6A9067D3" w:rsidRDefault="0C577833" w14:paraId="7FF0EFA7" w14:textId="57290C3F">
      <w:pPr>
        <w:pStyle w:val="Normal"/>
        <w:spacing w:before="240" w:beforeAutospacing="off" w:after="240" w:afterAutospacing="off"/>
      </w:pPr>
      <w:r w:rsidRPr="6A9067D3" w:rsidR="0C577833">
        <w:rPr>
          <w:rFonts w:ascii="Aptos" w:hAnsi="Aptos" w:eastAsia="Aptos" w:cs="Aptos"/>
          <w:noProof w:val="0"/>
          <w:sz w:val="22"/>
          <w:szCs w:val="22"/>
          <w:lang w:val="da-DK"/>
        </w:rPr>
        <w:t>På det andet billede ses målingen på lederne i et kabel. Her undersøges forbindelsen mellem faselederen og jordlederen for at finde tegn på en mulig isolationsfejl.</w:t>
      </w:r>
    </w:p>
    <w:p w:rsidR="4294F107" w:rsidP="6A9067D3" w:rsidRDefault="4294F107" w14:paraId="450D61F4" w14:textId="4B0604A5">
      <w:pPr>
        <w:pStyle w:val="Normal"/>
        <w:spacing w:before="240" w:beforeAutospacing="off" w:after="240" w:afterAutospacing="off"/>
      </w:pPr>
      <w:r w:rsidRPr="6A9067D3" w:rsidR="4294F107">
        <w:rPr>
          <w:rFonts w:ascii="Aptos" w:hAnsi="Aptos" w:eastAsia="Aptos" w:cs="Aptos"/>
          <w:noProof w:val="0"/>
          <w:sz w:val="22"/>
          <w:szCs w:val="22"/>
          <w:lang w:val="da-DK"/>
        </w:rPr>
        <w:t>B</w:t>
      </w:r>
      <w:r w:rsidRPr="6A9067D3" w:rsidR="0C577833">
        <w:rPr>
          <w:rFonts w:ascii="Aptos" w:hAnsi="Aptos" w:eastAsia="Aptos" w:cs="Aptos"/>
          <w:noProof w:val="0"/>
          <w:sz w:val="22"/>
          <w:szCs w:val="22"/>
          <w:lang w:val="da-DK"/>
        </w:rPr>
        <w:t>illede 3 – Vand i en udendørs membrandåse</w:t>
      </w:r>
    </w:p>
    <w:p w:rsidR="0C577833" w:rsidP="6A9067D3" w:rsidRDefault="0C577833" w14:paraId="22286FD9" w14:textId="56DB8610">
      <w:pPr>
        <w:pStyle w:val="Normal"/>
        <w:spacing w:before="240" w:beforeAutospacing="off" w:after="240" w:afterAutospacing="off"/>
        <w:rPr>
          <w:rFonts w:ascii="Aptos" w:hAnsi="Aptos" w:eastAsia="Aptos" w:cs="Aptos"/>
          <w:noProof w:val="0"/>
          <w:sz w:val="22"/>
          <w:szCs w:val="22"/>
          <w:lang w:val="da-DK"/>
        </w:rPr>
      </w:pPr>
      <w:r w:rsidRPr="6A9067D3" w:rsidR="0C577833">
        <w:rPr>
          <w:rFonts w:ascii="Aptos" w:hAnsi="Aptos" w:eastAsia="Aptos" w:cs="Aptos"/>
          <w:noProof w:val="0"/>
          <w:sz w:val="22"/>
          <w:szCs w:val="22"/>
          <w:lang w:val="da-DK"/>
        </w:rPr>
        <w:t>På det tredje billede ses en membrandåse med flere elektriske samlinger. I forsøget er der anvendt vand i dåsen for at simulere en fejl, som kan opstå i en udendørs installation,</w:t>
      </w:r>
      <w:r w:rsidRPr="6A9067D3" w:rsidR="7E7C1A99">
        <w:rPr>
          <w:rFonts w:ascii="Aptos" w:hAnsi="Aptos" w:eastAsia="Aptos" w:cs="Aptos"/>
          <w:noProof w:val="0"/>
          <w:sz w:val="22"/>
          <w:szCs w:val="22"/>
          <w:lang w:val="da-DK"/>
        </w:rPr>
        <w:t xml:space="preserve"> derfor via vandet i dåsen er der </w:t>
      </w:r>
      <w:r w:rsidRPr="6A9067D3" w:rsidR="7E7C1A99">
        <w:rPr>
          <w:rFonts w:ascii="Aptos" w:hAnsi="Aptos" w:eastAsia="Aptos" w:cs="Aptos"/>
          <w:noProof w:val="0"/>
          <w:sz w:val="22"/>
          <w:szCs w:val="22"/>
          <w:lang w:val="da-DK"/>
        </w:rPr>
        <w:t>forbinelse</w:t>
      </w:r>
      <w:r w:rsidRPr="6A9067D3" w:rsidR="7E7C1A99">
        <w:rPr>
          <w:rFonts w:ascii="Aptos" w:hAnsi="Aptos" w:eastAsia="Aptos" w:cs="Aptos"/>
          <w:noProof w:val="0"/>
          <w:sz w:val="22"/>
          <w:szCs w:val="22"/>
          <w:lang w:val="da-DK"/>
        </w:rPr>
        <w:t xml:space="preserve"> mellem fase og jord og derfor ville </w:t>
      </w:r>
      <w:r w:rsidRPr="6A9067D3" w:rsidR="7E7C1A99">
        <w:rPr>
          <w:rFonts w:ascii="Aptos" w:hAnsi="Aptos" w:eastAsia="Aptos" w:cs="Aptos"/>
          <w:noProof w:val="0"/>
          <w:sz w:val="22"/>
          <w:szCs w:val="22"/>
          <w:lang w:val="da-DK"/>
        </w:rPr>
        <w:t>rcd'en</w:t>
      </w:r>
      <w:r w:rsidRPr="6A9067D3" w:rsidR="7E7C1A99">
        <w:rPr>
          <w:rFonts w:ascii="Aptos" w:hAnsi="Aptos" w:eastAsia="Aptos" w:cs="Aptos"/>
          <w:noProof w:val="0"/>
          <w:sz w:val="22"/>
          <w:szCs w:val="22"/>
          <w:lang w:val="da-DK"/>
        </w:rPr>
        <w:t xml:space="preserve"> slå fejl</w:t>
      </w:r>
    </w:p>
    <w:p w:rsidR="6A9067D3" w:rsidP="6A9067D3" w:rsidRDefault="6A9067D3" w14:paraId="67A999DD" w14:textId="110928F8">
      <w:pPr>
        <w:pStyle w:val="Normal"/>
        <w:spacing w:before="240" w:beforeAutospacing="off" w:after="240" w:afterAutospacing="off"/>
        <w:rPr>
          <w:rFonts w:ascii="Aptos" w:hAnsi="Aptos" w:eastAsia="Aptos" w:cs="Aptos"/>
          <w:noProof w:val="0"/>
          <w:sz w:val="22"/>
          <w:szCs w:val="22"/>
          <w:lang w:val="da-DK"/>
        </w:rPr>
      </w:pPr>
    </w:p>
    <w:p w:rsidR="47F07C6A" w:rsidP="47F07C6A" w:rsidRDefault="47F07C6A" w14:paraId="2B6DFFDE" w14:textId="7CFF1E61">
      <w:pPr>
        <w:pStyle w:val="Normal"/>
      </w:pPr>
    </w:p>
    <w:sectPr w:rsidR="00761351">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78e7fd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80c7dc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3b3f11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de8a94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840ee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3bbe5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a50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7c7a0b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77296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40D32FF"/>
    <w:multiLevelType w:val="multilevel"/>
    <w:tmpl w:val="285231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7CC44AE2"/>
    <w:multiLevelType w:val="multilevel"/>
    <w:tmpl w:val="2794A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F967778"/>
    <w:multiLevelType w:val="multilevel"/>
    <w:tmpl w:val="F4F29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716470434">
    <w:abstractNumId w:val="0"/>
  </w:num>
  <w:num w:numId="2" w16cid:durableId="541484038">
    <w:abstractNumId w:val="2"/>
  </w:num>
  <w:num w:numId="3" w16cid:durableId="1739666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05"/>
    <w:rsid w:val="002A7AC1"/>
    <w:rsid w:val="00370C6D"/>
    <w:rsid w:val="003B5256"/>
    <w:rsid w:val="004E1105"/>
    <w:rsid w:val="00604F2E"/>
    <w:rsid w:val="00761351"/>
    <w:rsid w:val="00B25B8D"/>
    <w:rsid w:val="01B3743A"/>
    <w:rsid w:val="01CD9173"/>
    <w:rsid w:val="01CD9173"/>
    <w:rsid w:val="024F64C9"/>
    <w:rsid w:val="02D30ED6"/>
    <w:rsid w:val="0339F275"/>
    <w:rsid w:val="035E04AB"/>
    <w:rsid w:val="059C98A8"/>
    <w:rsid w:val="064C7F1C"/>
    <w:rsid w:val="07ED9C31"/>
    <w:rsid w:val="0A146709"/>
    <w:rsid w:val="0A237860"/>
    <w:rsid w:val="0B182C5A"/>
    <w:rsid w:val="0C577833"/>
    <w:rsid w:val="0C9E99DF"/>
    <w:rsid w:val="0D0517DA"/>
    <w:rsid w:val="0E6F9E5E"/>
    <w:rsid w:val="0E7FAA07"/>
    <w:rsid w:val="0EBCD3E3"/>
    <w:rsid w:val="11260C6B"/>
    <w:rsid w:val="1220439F"/>
    <w:rsid w:val="133F9F04"/>
    <w:rsid w:val="13E9F19A"/>
    <w:rsid w:val="143200DA"/>
    <w:rsid w:val="14B81790"/>
    <w:rsid w:val="15247801"/>
    <w:rsid w:val="15321D0C"/>
    <w:rsid w:val="15321D0C"/>
    <w:rsid w:val="157456D8"/>
    <w:rsid w:val="1632F6B4"/>
    <w:rsid w:val="17707778"/>
    <w:rsid w:val="17E236DB"/>
    <w:rsid w:val="182E3F62"/>
    <w:rsid w:val="1866D5F1"/>
    <w:rsid w:val="188FBDBF"/>
    <w:rsid w:val="18AC34D3"/>
    <w:rsid w:val="1A2A9697"/>
    <w:rsid w:val="1A46BBF2"/>
    <w:rsid w:val="1A961A70"/>
    <w:rsid w:val="1A961A70"/>
    <w:rsid w:val="1B4077FC"/>
    <w:rsid w:val="1BDC4911"/>
    <w:rsid w:val="1BDEC2B2"/>
    <w:rsid w:val="1D924C0D"/>
    <w:rsid w:val="1EA57DBB"/>
    <w:rsid w:val="1F2E672E"/>
    <w:rsid w:val="1F79D8F8"/>
    <w:rsid w:val="22B1B9A8"/>
    <w:rsid w:val="2302211E"/>
    <w:rsid w:val="25D2AC01"/>
    <w:rsid w:val="28E18EF4"/>
    <w:rsid w:val="29051630"/>
    <w:rsid w:val="2ACA5875"/>
    <w:rsid w:val="2AEDF7F4"/>
    <w:rsid w:val="2D49D1CD"/>
    <w:rsid w:val="2DDA53A0"/>
    <w:rsid w:val="2F2EB520"/>
    <w:rsid w:val="2FAF5679"/>
    <w:rsid w:val="2FFED348"/>
    <w:rsid w:val="30437542"/>
    <w:rsid w:val="32AFB0D7"/>
    <w:rsid w:val="32E9B452"/>
    <w:rsid w:val="330355FD"/>
    <w:rsid w:val="3411C141"/>
    <w:rsid w:val="3432497A"/>
    <w:rsid w:val="394FE293"/>
    <w:rsid w:val="3B52E5AB"/>
    <w:rsid w:val="3C1CC80E"/>
    <w:rsid w:val="3CAF1BFD"/>
    <w:rsid w:val="3D170656"/>
    <w:rsid w:val="3E8389CA"/>
    <w:rsid w:val="3ED0C0A5"/>
    <w:rsid w:val="3EF87FBE"/>
    <w:rsid w:val="3F5544C1"/>
    <w:rsid w:val="3FD4E668"/>
    <w:rsid w:val="40B0BFBE"/>
    <w:rsid w:val="410008DA"/>
    <w:rsid w:val="4294F107"/>
    <w:rsid w:val="43DC2D66"/>
    <w:rsid w:val="45FCF267"/>
    <w:rsid w:val="46D0ABB5"/>
    <w:rsid w:val="46EB9F29"/>
    <w:rsid w:val="4734FB6E"/>
    <w:rsid w:val="47ECE993"/>
    <w:rsid w:val="47F07C6A"/>
    <w:rsid w:val="482EA4B2"/>
    <w:rsid w:val="484C2AD7"/>
    <w:rsid w:val="496F056F"/>
    <w:rsid w:val="49C0285A"/>
    <w:rsid w:val="4AEB9236"/>
    <w:rsid w:val="4C5C27A4"/>
    <w:rsid w:val="502B772D"/>
    <w:rsid w:val="51306122"/>
    <w:rsid w:val="5132C4FD"/>
    <w:rsid w:val="52E87382"/>
    <w:rsid w:val="540D9CA7"/>
    <w:rsid w:val="547EF94D"/>
    <w:rsid w:val="553E02EC"/>
    <w:rsid w:val="589D2D4C"/>
    <w:rsid w:val="58DE8D39"/>
    <w:rsid w:val="5AD4C561"/>
    <w:rsid w:val="5BE2778F"/>
    <w:rsid w:val="5D27C866"/>
    <w:rsid w:val="5FA2C0B0"/>
    <w:rsid w:val="5FD98923"/>
    <w:rsid w:val="611A0B22"/>
    <w:rsid w:val="61502456"/>
    <w:rsid w:val="639C7AEC"/>
    <w:rsid w:val="644466FA"/>
    <w:rsid w:val="64E21A13"/>
    <w:rsid w:val="64E3EF56"/>
    <w:rsid w:val="65270A00"/>
    <w:rsid w:val="652C52E6"/>
    <w:rsid w:val="6697E6A5"/>
    <w:rsid w:val="67335D6B"/>
    <w:rsid w:val="67A87017"/>
    <w:rsid w:val="6817AB6D"/>
    <w:rsid w:val="6882E1C7"/>
    <w:rsid w:val="6A9067D3"/>
    <w:rsid w:val="6BA8ED7A"/>
    <w:rsid w:val="6BF29D01"/>
    <w:rsid w:val="6C4A7D6B"/>
    <w:rsid w:val="6D63A64F"/>
    <w:rsid w:val="6E952DFA"/>
    <w:rsid w:val="6F063BA8"/>
    <w:rsid w:val="6F4FCE90"/>
    <w:rsid w:val="70E78478"/>
    <w:rsid w:val="70EB3B43"/>
    <w:rsid w:val="71BE5F72"/>
    <w:rsid w:val="71EA64BD"/>
    <w:rsid w:val="724A610F"/>
    <w:rsid w:val="72B5D361"/>
    <w:rsid w:val="77AB8332"/>
    <w:rsid w:val="780495E8"/>
    <w:rsid w:val="7958C29B"/>
    <w:rsid w:val="7BB47DC9"/>
    <w:rsid w:val="7D690231"/>
    <w:rsid w:val="7E7C1A99"/>
    <w:rsid w:val="7F2E12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9633"/>
  <w15:chartTrackingRefBased/>
  <w15:docId w15:val="{C99214D8-FE2D-446B-BE7B-8B89856D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4E110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E110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E110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E110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E110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E110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E110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E110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E1105"/>
    <w:pPr>
      <w:keepNext/>
      <w:keepLines/>
      <w:spacing w:after="0"/>
      <w:outlineLvl w:val="8"/>
    </w:pPr>
    <w:rPr>
      <w:rFonts w:eastAsiaTheme="majorEastAsia" w:cstheme="majorBidi"/>
      <w:color w:val="272727" w:themeColor="text1" w:themeTint="D8"/>
    </w:rPr>
  </w:style>
  <w:style w:type="character" w:styleId="Standardskrifttypeiafsnit" w:default="1">
    <w:name w:val="Default Paragraph Font"/>
    <w:uiPriority w:val="1"/>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basedOn w:val="Standardskrifttypeiafsnit"/>
    <w:link w:val="Overskrift1"/>
    <w:uiPriority w:val="9"/>
    <w:rsid w:val="004E1105"/>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Standardskrifttypeiafsnit"/>
    <w:link w:val="Overskrift2"/>
    <w:uiPriority w:val="9"/>
    <w:semiHidden/>
    <w:rsid w:val="004E1105"/>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Standardskrifttypeiafsnit"/>
    <w:link w:val="Overskrift3"/>
    <w:uiPriority w:val="9"/>
    <w:semiHidden/>
    <w:rsid w:val="004E1105"/>
    <w:rPr>
      <w:rFonts w:eastAsiaTheme="majorEastAsia" w:cstheme="majorBidi"/>
      <w:color w:val="0F4761" w:themeColor="accent1" w:themeShade="BF"/>
      <w:sz w:val="28"/>
      <w:szCs w:val="28"/>
    </w:rPr>
  </w:style>
  <w:style w:type="character" w:styleId="Overskrift4Tegn" w:customStyle="1">
    <w:name w:val="Overskrift 4 Tegn"/>
    <w:basedOn w:val="Standardskrifttypeiafsnit"/>
    <w:link w:val="Overskrift4"/>
    <w:uiPriority w:val="9"/>
    <w:semiHidden/>
    <w:rsid w:val="004E1105"/>
    <w:rPr>
      <w:rFonts w:eastAsiaTheme="majorEastAsia" w:cstheme="majorBidi"/>
      <w:i/>
      <w:iCs/>
      <w:color w:val="0F4761" w:themeColor="accent1" w:themeShade="BF"/>
    </w:rPr>
  </w:style>
  <w:style w:type="character" w:styleId="Overskrift5Tegn" w:customStyle="1">
    <w:name w:val="Overskrift 5 Tegn"/>
    <w:basedOn w:val="Standardskrifttypeiafsnit"/>
    <w:link w:val="Overskrift5"/>
    <w:uiPriority w:val="9"/>
    <w:semiHidden/>
    <w:rsid w:val="004E1105"/>
    <w:rPr>
      <w:rFonts w:eastAsiaTheme="majorEastAsia" w:cstheme="majorBidi"/>
      <w:color w:val="0F4761" w:themeColor="accent1" w:themeShade="BF"/>
    </w:rPr>
  </w:style>
  <w:style w:type="character" w:styleId="Overskrift6Tegn" w:customStyle="1">
    <w:name w:val="Overskrift 6 Tegn"/>
    <w:basedOn w:val="Standardskrifttypeiafsnit"/>
    <w:link w:val="Overskrift6"/>
    <w:uiPriority w:val="9"/>
    <w:semiHidden/>
    <w:rsid w:val="004E1105"/>
    <w:rPr>
      <w:rFonts w:eastAsiaTheme="majorEastAsia" w:cstheme="majorBidi"/>
      <w:i/>
      <w:iCs/>
      <w:color w:val="595959" w:themeColor="text1" w:themeTint="A6"/>
    </w:rPr>
  </w:style>
  <w:style w:type="character" w:styleId="Overskrift7Tegn" w:customStyle="1">
    <w:name w:val="Overskrift 7 Tegn"/>
    <w:basedOn w:val="Standardskrifttypeiafsnit"/>
    <w:link w:val="Overskrift7"/>
    <w:uiPriority w:val="9"/>
    <w:semiHidden/>
    <w:rsid w:val="004E1105"/>
    <w:rPr>
      <w:rFonts w:eastAsiaTheme="majorEastAsia" w:cstheme="majorBidi"/>
      <w:color w:val="595959" w:themeColor="text1" w:themeTint="A6"/>
    </w:rPr>
  </w:style>
  <w:style w:type="character" w:styleId="Overskrift8Tegn" w:customStyle="1">
    <w:name w:val="Overskrift 8 Tegn"/>
    <w:basedOn w:val="Standardskrifttypeiafsnit"/>
    <w:link w:val="Overskrift8"/>
    <w:uiPriority w:val="9"/>
    <w:semiHidden/>
    <w:rsid w:val="004E1105"/>
    <w:rPr>
      <w:rFonts w:eastAsiaTheme="majorEastAsia" w:cstheme="majorBidi"/>
      <w:i/>
      <w:iCs/>
      <w:color w:val="272727" w:themeColor="text1" w:themeTint="D8"/>
    </w:rPr>
  </w:style>
  <w:style w:type="character" w:styleId="Overskrift9Tegn" w:customStyle="1">
    <w:name w:val="Overskrift 9 Tegn"/>
    <w:basedOn w:val="Standardskrifttypeiafsnit"/>
    <w:link w:val="Overskrift9"/>
    <w:uiPriority w:val="9"/>
    <w:semiHidden/>
    <w:rsid w:val="004E1105"/>
    <w:rPr>
      <w:rFonts w:eastAsiaTheme="majorEastAsia" w:cstheme="majorBidi"/>
      <w:color w:val="272727" w:themeColor="text1" w:themeTint="D8"/>
    </w:rPr>
  </w:style>
  <w:style w:type="paragraph" w:styleId="Titel">
    <w:name w:val="Title"/>
    <w:basedOn w:val="Normal"/>
    <w:next w:val="Normal"/>
    <w:link w:val="TitelTegn"/>
    <w:uiPriority w:val="10"/>
    <w:qFormat/>
    <w:rsid w:val="004E1105"/>
    <w:pPr>
      <w:spacing w:after="80" w:line="240" w:lineRule="auto"/>
      <w:contextualSpacing/>
    </w:pPr>
    <w:rPr>
      <w:rFonts w:asciiTheme="majorHAnsi" w:hAnsiTheme="majorHAnsi" w:eastAsiaTheme="majorEastAsia" w:cstheme="majorBidi"/>
      <w:spacing w:val="-10"/>
      <w:kern w:val="28"/>
      <w:sz w:val="56"/>
      <w:szCs w:val="56"/>
    </w:rPr>
  </w:style>
  <w:style w:type="character" w:styleId="TitelTegn" w:customStyle="1">
    <w:name w:val="Titel Tegn"/>
    <w:basedOn w:val="Standardskrifttypeiafsnit"/>
    <w:link w:val="Titel"/>
    <w:uiPriority w:val="10"/>
    <w:rsid w:val="004E1105"/>
    <w:rPr>
      <w:rFonts w:asciiTheme="majorHAnsi" w:hAnsiTheme="majorHAnsi" w:eastAsiaTheme="majorEastAsia" w:cstheme="majorBidi"/>
      <w:spacing w:val="-10"/>
      <w:kern w:val="28"/>
      <w:sz w:val="56"/>
      <w:szCs w:val="56"/>
    </w:rPr>
  </w:style>
  <w:style w:type="paragraph" w:styleId="Undertitel">
    <w:name w:val="Subtitle"/>
    <w:basedOn w:val="Normal"/>
    <w:next w:val="Normal"/>
    <w:link w:val="UndertitelTegn"/>
    <w:uiPriority w:val="11"/>
    <w:qFormat/>
    <w:rsid w:val="004E1105"/>
    <w:pPr>
      <w:numPr>
        <w:ilvl w:val="1"/>
      </w:numPr>
    </w:pPr>
    <w:rPr>
      <w:rFonts w:eastAsiaTheme="majorEastAsia" w:cstheme="majorBidi"/>
      <w:color w:val="595959" w:themeColor="text1" w:themeTint="A6"/>
      <w:spacing w:val="15"/>
      <w:sz w:val="28"/>
      <w:szCs w:val="28"/>
    </w:rPr>
  </w:style>
  <w:style w:type="character" w:styleId="UndertitelTegn" w:customStyle="1">
    <w:name w:val="Undertitel Tegn"/>
    <w:basedOn w:val="Standardskrifttypeiafsnit"/>
    <w:link w:val="Undertitel"/>
    <w:uiPriority w:val="11"/>
    <w:rsid w:val="004E110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E1105"/>
    <w:pPr>
      <w:spacing w:before="160"/>
      <w:jc w:val="center"/>
    </w:pPr>
    <w:rPr>
      <w:i/>
      <w:iCs/>
      <w:color w:val="404040" w:themeColor="text1" w:themeTint="BF"/>
    </w:rPr>
  </w:style>
  <w:style w:type="character" w:styleId="CitatTegn" w:customStyle="1">
    <w:name w:val="Citat Tegn"/>
    <w:basedOn w:val="Standardskrifttypeiafsnit"/>
    <w:link w:val="Citat"/>
    <w:uiPriority w:val="29"/>
    <w:rsid w:val="004E1105"/>
    <w:rPr>
      <w:i/>
      <w:iCs/>
      <w:color w:val="404040" w:themeColor="text1" w:themeTint="BF"/>
    </w:rPr>
  </w:style>
  <w:style w:type="paragraph" w:styleId="Listeafsnit">
    <w:name w:val="List Paragraph"/>
    <w:basedOn w:val="Normal"/>
    <w:uiPriority w:val="34"/>
    <w:qFormat/>
    <w:rsid w:val="004E1105"/>
    <w:pPr>
      <w:ind w:left="720"/>
      <w:contextualSpacing/>
    </w:pPr>
  </w:style>
  <w:style w:type="character" w:styleId="Kraftigfremhvning">
    <w:name w:val="Intense Emphasis"/>
    <w:basedOn w:val="Standardskrifttypeiafsnit"/>
    <w:uiPriority w:val="21"/>
    <w:qFormat/>
    <w:rsid w:val="004E1105"/>
    <w:rPr>
      <w:i/>
      <w:iCs/>
      <w:color w:val="0F4761" w:themeColor="accent1" w:themeShade="BF"/>
    </w:rPr>
  </w:style>
  <w:style w:type="paragraph" w:styleId="Strktcitat">
    <w:name w:val="Intense Quote"/>
    <w:basedOn w:val="Normal"/>
    <w:next w:val="Normal"/>
    <w:link w:val="StrktcitatTegn"/>
    <w:uiPriority w:val="30"/>
    <w:qFormat/>
    <w:rsid w:val="004E110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rktcitatTegn" w:customStyle="1">
    <w:name w:val="Stærkt citat Tegn"/>
    <w:basedOn w:val="Standardskrifttypeiafsnit"/>
    <w:link w:val="Strktcitat"/>
    <w:uiPriority w:val="30"/>
    <w:rsid w:val="004E1105"/>
    <w:rPr>
      <w:i/>
      <w:iCs/>
      <w:color w:val="0F4761" w:themeColor="accent1" w:themeShade="BF"/>
    </w:rPr>
  </w:style>
  <w:style w:type="character" w:styleId="Kraftighenvisning">
    <w:name w:val="Intense Reference"/>
    <w:basedOn w:val="Standardskrifttypeiafsnit"/>
    <w:uiPriority w:val="32"/>
    <w:qFormat/>
    <w:rsid w:val="004E11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image" Target="/media/image.jpg" Id="rId1884951127" /><Relationship Type="http://schemas.openxmlformats.org/officeDocument/2006/relationships/image" Target="/media/image2.jpg" Id="rId1168729502" /><Relationship Type="http://schemas.openxmlformats.org/officeDocument/2006/relationships/image" Target="/media/image3.jpg" Id="rId1260323706" /><Relationship Type="http://schemas.openxmlformats.org/officeDocument/2006/relationships/image" Target="/media/image4.jpg" Id="rId1089161315" /><Relationship Type="http://schemas.openxmlformats.org/officeDocument/2006/relationships/image" Target="/media/image5.jpg" Id="rId1931789669" /><Relationship Type="http://schemas.openxmlformats.org/officeDocument/2006/relationships/image" Target="/media/image6.jpg" Id="rId1667942880" /><Relationship Type="http://schemas.openxmlformats.org/officeDocument/2006/relationships/image" Target="/media/image8.jpg" Id="rId2010117590" /><Relationship Type="http://schemas.openxmlformats.org/officeDocument/2006/relationships/image" Target="/media/image9.jpg" Id="rId1949918434" /><Relationship Type="http://schemas.openxmlformats.org/officeDocument/2006/relationships/image" Target="/media/imagea.jpg" Id="rId608172070" /><Relationship Type="http://schemas.openxmlformats.org/officeDocument/2006/relationships/image" Target="/media/imageb.jpg" Id="Raed98ceecb4c4c00"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Mohammad Hamdan</dc:creator>
  <keywords/>
  <dc:description/>
  <lastModifiedBy>Mohammad Chadi Hamdan</lastModifiedBy>
  <revision>9</revision>
  <dcterms:created xsi:type="dcterms:W3CDTF">2026-10-29T07:26:00.0000000Z</dcterms:created>
  <dcterms:modified xsi:type="dcterms:W3CDTF">2026-10-29T09:22:09.1197460Z</dcterms:modified>
</coreProperties>
</file>