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4390"/>
        <w:gridCol w:w="5238"/>
      </w:tblGrid>
      <w:tr w:rsidR="00DB4718" w:rsidTr="00777CFD">
        <w:tc>
          <w:tcPr>
            <w:tcW w:w="4390" w:type="dxa"/>
          </w:tcPr>
          <w:p w:rsidR="00B23930" w:rsidRPr="00B23930" w:rsidRDefault="00B23930">
            <w:pPr>
              <w:rPr>
                <w:sz w:val="32"/>
                <w:szCs w:val="32"/>
              </w:rPr>
            </w:pPr>
            <w:r>
              <w:rPr>
                <w:sz w:val="32"/>
                <w:szCs w:val="32"/>
              </w:rPr>
              <w:t>INDHOLD</w:t>
            </w:r>
          </w:p>
        </w:tc>
        <w:tc>
          <w:tcPr>
            <w:tcW w:w="5238" w:type="dxa"/>
          </w:tcPr>
          <w:p w:rsidR="00B23930" w:rsidRDefault="00B23930">
            <w:pPr>
              <w:rPr>
                <w:sz w:val="32"/>
                <w:szCs w:val="32"/>
              </w:rPr>
            </w:pPr>
            <w:r>
              <w:rPr>
                <w:sz w:val="32"/>
                <w:szCs w:val="32"/>
              </w:rPr>
              <w:t>BESKRIVELSE</w:t>
            </w:r>
          </w:p>
          <w:p w:rsidR="00B23930" w:rsidRPr="00B23930" w:rsidRDefault="00B23930">
            <w:pPr>
              <w:rPr>
                <w:sz w:val="32"/>
                <w:szCs w:val="32"/>
              </w:rPr>
            </w:pPr>
          </w:p>
        </w:tc>
      </w:tr>
      <w:tr w:rsidR="00DB4718" w:rsidTr="00777CFD">
        <w:tc>
          <w:tcPr>
            <w:tcW w:w="4390" w:type="dxa"/>
          </w:tcPr>
          <w:p w:rsidR="00AE7FC4" w:rsidRPr="00AE7FC4" w:rsidRDefault="00AE7FC4">
            <w:pPr>
              <w:rPr>
                <w:i/>
              </w:rPr>
            </w:pPr>
            <w:r w:rsidRPr="00AE7FC4">
              <w:rPr>
                <w:i/>
                <w:color w:val="FF0000"/>
              </w:rPr>
              <w:t>Brobygning</w:t>
            </w:r>
          </w:p>
        </w:tc>
        <w:tc>
          <w:tcPr>
            <w:tcW w:w="5238" w:type="dxa"/>
          </w:tcPr>
          <w:p w:rsidR="00AE7FC4" w:rsidRDefault="00C4652F">
            <w:r>
              <w:t>Håndværk og design</w:t>
            </w:r>
          </w:p>
        </w:tc>
      </w:tr>
      <w:tr w:rsidR="00DB4718" w:rsidTr="00777CFD">
        <w:tc>
          <w:tcPr>
            <w:tcW w:w="4390" w:type="dxa"/>
          </w:tcPr>
          <w:p w:rsidR="00AE7FC4" w:rsidRPr="00AE7FC4" w:rsidRDefault="00AE7FC4">
            <w:pPr>
              <w:rPr>
                <w:i/>
                <w:color w:val="FF0000"/>
              </w:rPr>
            </w:pPr>
            <w:r>
              <w:rPr>
                <w:i/>
                <w:color w:val="FF0000"/>
              </w:rPr>
              <w:t>Klassetrin</w:t>
            </w:r>
          </w:p>
        </w:tc>
        <w:tc>
          <w:tcPr>
            <w:tcW w:w="5238" w:type="dxa"/>
          </w:tcPr>
          <w:p w:rsidR="00AE7FC4" w:rsidRDefault="008F4B6C">
            <w:r>
              <w:t>9 klasse</w:t>
            </w:r>
          </w:p>
        </w:tc>
      </w:tr>
      <w:tr w:rsidR="00DB4718" w:rsidTr="00777CFD">
        <w:tc>
          <w:tcPr>
            <w:tcW w:w="4390" w:type="dxa"/>
          </w:tcPr>
          <w:p w:rsidR="00AE7FC4" w:rsidRPr="00AE7FC4" w:rsidRDefault="00AE7FC4">
            <w:pPr>
              <w:rPr>
                <w:i/>
                <w:color w:val="FF0000"/>
              </w:rPr>
            </w:pPr>
            <w:r>
              <w:rPr>
                <w:i/>
                <w:color w:val="FF0000"/>
              </w:rPr>
              <w:t>Varighed</w:t>
            </w:r>
          </w:p>
        </w:tc>
        <w:tc>
          <w:tcPr>
            <w:tcW w:w="5238" w:type="dxa"/>
          </w:tcPr>
          <w:p w:rsidR="00AE7FC4" w:rsidRDefault="008F4B6C">
            <w:r>
              <w:t>2 -3 dage</w:t>
            </w:r>
          </w:p>
        </w:tc>
      </w:tr>
      <w:tr w:rsidR="00DB4718" w:rsidTr="00777CFD">
        <w:tc>
          <w:tcPr>
            <w:tcW w:w="4390" w:type="dxa"/>
          </w:tcPr>
          <w:p w:rsidR="00AE7FC4" w:rsidRPr="00AE7FC4" w:rsidRDefault="00AE7FC4">
            <w:pPr>
              <w:rPr>
                <w:i/>
                <w:color w:val="FF0000"/>
              </w:rPr>
            </w:pPr>
            <w:r>
              <w:rPr>
                <w:i/>
                <w:color w:val="FF0000"/>
              </w:rPr>
              <w:t>Overskrift</w:t>
            </w:r>
          </w:p>
        </w:tc>
        <w:tc>
          <w:tcPr>
            <w:tcW w:w="5238" w:type="dxa"/>
          </w:tcPr>
          <w:p w:rsidR="00AE7FC4" w:rsidRDefault="002F416A">
            <w:r>
              <w:t>Lav en røgfjerner</w:t>
            </w:r>
          </w:p>
        </w:tc>
      </w:tr>
      <w:tr w:rsidR="00DB4718" w:rsidTr="00777CFD">
        <w:tc>
          <w:tcPr>
            <w:tcW w:w="4390" w:type="dxa"/>
          </w:tcPr>
          <w:p w:rsidR="00AE7FC4" w:rsidRPr="00AE7FC4" w:rsidRDefault="00AE7FC4">
            <w:pPr>
              <w:rPr>
                <w:i/>
                <w:color w:val="FF0000"/>
              </w:rPr>
            </w:pPr>
            <w:r>
              <w:rPr>
                <w:i/>
                <w:color w:val="FF0000"/>
              </w:rPr>
              <w:t>Målgruppe</w:t>
            </w:r>
          </w:p>
        </w:tc>
        <w:tc>
          <w:tcPr>
            <w:tcW w:w="5238" w:type="dxa"/>
          </w:tcPr>
          <w:p w:rsidR="00AE7FC4" w:rsidRDefault="00A049B5">
            <w:r>
              <w:t>Elever</w:t>
            </w:r>
            <w:r w:rsidR="00DB4718">
              <w:t>,</w:t>
            </w:r>
            <w:r>
              <w:t xml:space="preserve"> der har valgt faget Håndværk og design</w:t>
            </w:r>
          </w:p>
        </w:tc>
      </w:tr>
      <w:tr w:rsidR="00DB4718" w:rsidTr="00777CFD">
        <w:tc>
          <w:tcPr>
            <w:tcW w:w="4390" w:type="dxa"/>
          </w:tcPr>
          <w:p w:rsidR="00AE7FC4" w:rsidRPr="00AE7FC4" w:rsidRDefault="00AE7FC4">
            <w:pPr>
              <w:rPr>
                <w:i/>
                <w:color w:val="FF0000"/>
              </w:rPr>
            </w:pPr>
            <w:r>
              <w:rPr>
                <w:i/>
                <w:color w:val="FF0000"/>
              </w:rPr>
              <w:t>Formål</w:t>
            </w:r>
          </w:p>
        </w:tc>
        <w:tc>
          <w:tcPr>
            <w:tcW w:w="5238" w:type="dxa"/>
          </w:tcPr>
          <w:p w:rsidR="00AE7FC4" w:rsidRDefault="00B37EE2">
            <w:r>
              <w:rPr>
                <w:rStyle w:val="normaltextrun"/>
                <w:rFonts w:ascii="Calibri" w:hAnsi="Calibri" w:cs="Calibri"/>
                <w:color w:val="000000"/>
                <w:shd w:val="clear" w:color="auto" w:fill="FFFFFF"/>
              </w:rPr>
              <w:t>Prøve at bruge værktøj, se sammenhængen imellem håndværk og matematik, stifte bekendtskab med faglig kommunikation og arbejdsplanlægning </w:t>
            </w:r>
            <w:r>
              <w:rPr>
                <w:rStyle w:val="eop"/>
                <w:rFonts w:ascii="Calibri" w:hAnsi="Calibri" w:cs="Calibri"/>
                <w:color w:val="000000"/>
                <w:shd w:val="clear" w:color="auto" w:fill="FFFFFF"/>
              </w:rPr>
              <w:t> </w:t>
            </w:r>
            <w:bookmarkStart w:id="0" w:name="_GoBack"/>
            <w:bookmarkEnd w:id="0"/>
          </w:p>
        </w:tc>
      </w:tr>
      <w:tr w:rsidR="00DB4718" w:rsidTr="00777CFD">
        <w:tc>
          <w:tcPr>
            <w:tcW w:w="4390" w:type="dxa"/>
          </w:tcPr>
          <w:p w:rsidR="00AE7FC4" w:rsidRPr="00AE7FC4" w:rsidRDefault="00AE7FC4">
            <w:pPr>
              <w:rPr>
                <w:i/>
                <w:color w:val="FF0000"/>
              </w:rPr>
            </w:pPr>
            <w:r>
              <w:rPr>
                <w:i/>
                <w:color w:val="FF0000"/>
              </w:rPr>
              <w:t>Uddannelser der indgår i opgaven</w:t>
            </w:r>
          </w:p>
        </w:tc>
        <w:tc>
          <w:tcPr>
            <w:tcW w:w="5238" w:type="dxa"/>
          </w:tcPr>
          <w:p w:rsidR="00AE7FC4" w:rsidRDefault="00502129">
            <w:r>
              <w:t>Smedeuddannelsen</w:t>
            </w:r>
          </w:p>
        </w:tc>
      </w:tr>
      <w:tr w:rsidR="00DB4718" w:rsidTr="00777CFD">
        <w:tc>
          <w:tcPr>
            <w:tcW w:w="4390" w:type="dxa"/>
          </w:tcPr>
          <w:p w:rsidR="00AE7FC4" w:rsidRPr="00AE7FC4" w:rsidRDefault="00AE7FC4">
            <w:pPr>
              <w:rPr>
                <w:i/>
                <w:color w:val="FF0000"/>
              </w:rPr>
            </w:pPr>
            <w:r>
              <w:rPr>
                <w:i/>
                <w:color w:val="FF0000"/>
              </w:rPr>
              <w:t>Folkeskolefag, der indgår i opgaven</w:t>
            </w:r>
          </w:p>
        </w:tc>
        <w:tc>
          <w:tcPr>
            <w:tcW w:w="5238" w:type="dxa"/>
          </w:tcPr>
          <w:p w:rsidR="009F2C0B" w:rsidRDefault="00A049B5" w:rsidP="007F6498">
            <w:r>
              <w:t>Matematik</w:t>
            </w:r>
          </w:p>
          <w:p w:rsidR="00A049B5" w:rsidRDefault="00A049B5" w:rsidP="007F6498">
            <w:r>
              <w:t>Håndværk og design</w:t>
            </w:r>
          </w:p>
          <w:p w:rsidR="00A049B5" w:rsidRDefault="00A049B5" w:rsidP="007F6498">
            <w:r>
              <w:t>Linjefag</w:t>
            </w:r>
          </w:p>
        </w:tc>
      </w:tr>
      <w:tr w:rsidR="00DB4718" w:rsidRPr="00AE7FC4" w:rsidTr="00777CFD">
        <w:tc>
          <w:tcPr>
            <w:tcW w:w="4390" w:type="dxa"/>
          </w:tcPr>
          <w:p w:rsidR="00AE7FC4" w:rsidRPr="00AE7FC4" w:rsidRDefault="00AE7FC4">
            <w:pPr>
              <w:rPr>
                <w:i/>
                <w:color w:val="FF0000"/>
              </w:rPr>
            </w:pPr>
            <w:r>
              <w:rPr>
                <w:i/>
                <w:color w:val="FF0000"/>
              </w:rPr>
              <w:t>Sværhedsgrad</w:t>
            </w:r>
          </w:p>
        </w:tc>
        <w:tc>
          <w:tcPr>
            <w:tcW w:w="5238" w:type="dxa"/>
          </w:tcPr>
          <w:p w:rsidR="00AE7FC4" w:rsidRPr="00AE7FC4" w:rsidRDefault="008F4B6C" w:rsidP="00AE7FC4">
            <w:r>
              <w:t>Svær</w:t>
            </w:r>
          </w:p>
        </w:tc>
      </w:tr>
      <w:tr w:rsidR="00DB4718" w:rsidRPr="00AE7FC4" w:rsidTr="00777CFD">
        <w:tc>
          <w:tcPr>
            <w:tcW w:w="4390" w:type="dxa"/>
          </w:tcPr>
          <w:p w:rsidR="00AE7FC4" w:rsidRPr="00AE7FC4" w:rsidRDefault="00AE7FC4">
            <w:pPr>
              <w:rPr>
                <w:i/>
                <w:color w:val="FF0000"/>
              </w:rPr>
            </w:pPr>
            <w:r>
              <w:rPr>
                <w:i/>
                <w:color w:val="FF0000"/>
              </w:rPr>
              <w:t>Arbejdsmetode</w:t>
            </w:r>
          </w:p>
        </w:tc>
        <w:tc>
          <w:tcPr>
            <w:tcW w:w="5238" w:type="dxa"/>
          </w:tcPr>
          <w:p w:rsidR="00AE7FC4" w:rsidRPr="00AE7FC4" w:rsidRDefault="002F416A" w:rsidP="00AE7FC4">
            <w:r>
              <w:t>Grupper med 3-5 elever.</w:t>
            </w:r>
          </w:p>
        </w:tc>
      </w:tr>
      <w:tr w:rsidR="00DB4718" w:rsidRPr="00AE7FC4" w:rsidTr="00777CFD">
        <w:tc>
          <w:tcPr>
            <w:tcW w:w="4390" w:type="dxa"/>
          </w:tcPr>
          <w:p w:rsidR="00AE7FC4" w:rsidRDefault="00AE7FC4">
            <w:pPr>
              <w:rPr>
                <w:i/>
                <w:color w:val="FF0000"/>
              </w:rPr>
            </w:pPr>
            <w:r>
              <w:rPr>
                <w:i/>
                <w:color w:val="FF0000"/>
              </w:rPr>
              <w:t>Lokalefaciliteter</w:t>
            </w:r>
          </w:p>
        </w:tc>
        <w:tc>
          <w:tcPr>
            <w:tcW w:w="5238" w:type="dxa"/>
          </w:tcPr>
          <w:p w:rsidR="00AE7FC4" w:rsidRDefault="00A049B5" w:rsidP="00AE7FC4">
            <w:r>
              <w:t xml:space="preserve">Værksted med de nødvendige </w:t>
            </w:r>
            <w:r w:rsidR="001A245C">
              <w:t>sikkerheder</w:t>
            </w:r>
            <w:r>
              <w:t xml:space="preserve"> og materialer</w:t>
            </w:r>
          </w:p>
        </w:tc>
      </w:tr>
      <w:tr w:rsidR="00DB4718" w:rsidRPr="00AE7FC4" w:rsidTr="00777CFD">
        <w:tc>
          <w:tcPr>
            <w:tcW w:w="4390" w:type="dxa"/>
          </w:tcPr>
          <w:p w:rsidR="00AE7FC4" w:rsidRDefault="006B2C5A">
            <w:pPr>
              <w:rPr>
                <w:i/>
                <w:color w:val="FF0000"/>
              </w:rPr>
            </w:pPr>
            <w:r>
              <w:rPr>
                <w:i/>
                <w:color w:val="FF0000"/>
              </w:rPr>
              <w:t>Værktøj og sikkerhedsudstyr (Både det udstyr man behøver og det, der ville være rart at have)</w:t>
            </w:r>
          </w:p>
        </w:tc>
        <w:tc>
          <w:tcPr>
            <w:tcW w:w="5238" w:type="dxa"/>
          </w:tcPr>
          <w:p w:rsidR="00D01A58" w:rsidRDefault="00F06E36" w:rsidP="007A1BD3">
            <w:r>
              <w:t xml:space="preserve">Blyant </w:t>
            </w:r>
          </w:p>
          <w:p w:rsidR="00F06E36" w:rsidRDefault="00F06E36" w:rsidP="007A1BD3">
            <w:r>
              <w:t>Lineal</w:t>
            </w:r>
          </w:p>
          <w:p w:rsidR="00F06E36" w:rsidRDefault="00F06E36" w:rsidP="007A1BD3">
            <w:r>
              <w:t>Passer</w:t>
            </w:r>
          </w:p>
          <w:p w:rsidR="00F06E36" w:rsidRDefault="00F06E36" w:rsidP="007A1BD3">
            <w:r>
              <w:t xml:space="preserve">Hjælpepapir </w:t>
            </w:r>
          </w:p>
        </w:tc>
      </w:tr>
      <w:tr w:rsidR="00DB4718" w:rsidRPr="005D6151" w:rsidTr="00777CFD">
        <w:tc>
          <w:tcPr>
            <w:tcW w:w="4390" w:type="dxa"/>
          </w:tcPr>
          <w:p w:rsidR="006B2C5A" w:rsidRDefault="006B2C5A">
            <w:pPr>
              <w:rPr>
                <w:i/>
                <w:color w:val="FF0000"/>
              </w:rPr>
            </w:pPr>
            <w:r>
              <w:rPr>
                <w:i/>
                <w:color w:val="FF0000"/>
              </w:rPr>
              <w:t>Materialer (med alternativer)</w:t>
            </w:r>
          </w:p>
        </w:tc>
        <w:tc>
          <w:tcPr>
            <w:tcW w:w="5238" w:type="dxa"/>
          </w:tcPr>
          <w:p w:rsidR="00D01A58" w:rsidRDefault="00F06E36" w:rsidP="00A049B5">
            <w:r>
              <w:t>Pap/karton</w:t>
            </w:r>
          </w:p>
          <w:p w:rsidR="00F06E36" w:rsidRPr="005D6151" w:rsidRDefault="00F06E36" w:rsidP="00A049B5">
            <w:r>
              <w:t xml:space="preserve">Tape </w:t>
            </w:r>
          </w:p>
        </w:tc>
      </w:tr>
      <w:tr w:rsidR="00DB4718" w:rsidRPr="006B2C5A" w:rsidTr="00777CFD">
        <w:tc>
          <w:tcPr>
            <w:tcW w:w="4390" w:type="dxa"/>
          </w:tcPr>
          <w:p w:rsidR="006B2C5A" w:rsidRDefault="006B2C5A">
            <w:pPr>
              <w:rPr>
                <w:i/>
                <w:color w:val="FF0000"/>
              </w:rPr>
            </w:pPr>
            <w:r>
              <w:rPr>
                <w:i/>
                <w:color w:val="FF0000"/>
              </w:rPr>
              <w:t>Brugsvejledning til eleverne – hvordan gør man, gerne med billeder til eleverne</w:t>
            </w:r>
          </w:p>
        </w:tc>
        <w:tc>
          <w:tcPr>
            <w:tcW w:w="5238" w:type="dxa"/>
          </w:tcPr>
          <w:p w:rsidR="00777CFD" w:rsidRDefault="00777CFD" w:rsidP="00777CFD">
            <w:pPr>
              <w:rPr>
                <w:b/>
                <w:sz w:val="24"/>
                <w:szCs w:val="24"/>
              </w:rPr>
            </w:pPr>
            <w:r>
              <w:rPr>
                <w:b/>
                <w:sz w:val="24"/>
                <w:szCs w:val="24"/>
              </w:rPr>
              <w:t>Teoretisk del:</w:t>
            </w:r>
          </w:p>
          <w:p w:rsidR="00777CFD" w:rsidRDefault="00777CFD" w:rsidP="00777CFD">
            <w:r>
              <w:t>Målene omregnes fra den faktiske størrelse til måleforholdet.</w:t>
            </w:r>
          </w:p>
          <w:p w:rsidR="00777CFD" w:rsidRDefault="00777CFD" w:rsidP="00777CFD">
            <w:r>
              <w:t>Beregn rumfanget af røgfjernerens dele.</w:t>
            </w:r>
          </w:p>
          <w:p w:rsidR="00777CFD" w:rsidRDefault="00777CFD" w:rsidP="00777CFD">
            <w:r>
              <w:t>Hvis røgfjerneren fyldes med vand, hvad vil vægten så være? (med aluminium, stål, guld)</w:t>
            </w:r>
          </w:p>
          <w:p w:rsidR="00777CFD" w:rsidRDefault="00777CFD" w:rsidP="00777CFD">
            <w:r>
              <w:t>Det tager en smed 1,5 time at fremstille 1 stk. En smed tjener ca. 175-kr. i timen. Hvor mange røgfjernere kan smeden nå et lave på en uge (37 timer), og hvad tjener en smed om måneden (året).</w:t>
            </w:r>
          </w:p>
          <w:p w:rsidR="00777CFD" w:rsidRDefault="00777CFD" w:rsidP="00F06E36"/>
          <w:p w:rsidR="00777CFD" w:rsidRDefault="00777CFD" w:rsidP="00F06E36"/>
          <w:p w:rsidR="00F06E36" w:rsidRDefault="00F06E36" w:rsidP="00F06E36">
            <w:r>
              <w:t xml:space="preserve">Der skal fremstilles 4 dele der skal sættes sammen, del 2 og del 4 er ens. </w:t>
            </w:r>
          </w:p>
          <w:p w:rsidR="00F06E36" w:rsidRDefault="00F06E36" w:rsidP="00F06E36">
            <w:r>
              <w:t>Del 1: Overgangsrør fra firkantet til rund.</w:t>
            </w:r>
          </w:p>
          <w:p w:rsidR="00F06E36" w:rsidRDefault="00F06E36" w:rsidP="00F06E36">
            <w:r>
              <w:t>Del 2: Knærør (</w:t>
            </w:r>
            <w:proofErr w:type="spellStart"/>
            <w:r>
              <w:t>rørknæ</w:t>
            </w:r>
            <w:proofErr w:type="spellEnd"/>
            <w:r>
              <w:t>)</w:t>
            </w:r>
          </w:p>
          <w:p w:rsidR="00F06E36" w:rsidRDefault="00F06E36" w:rsidP="00F06E36">
            <w:r>
              <w:t>Del 3: Dobbelt knærør</w:t>
            </w:r>
          </w:p>
          <w:p w:rsidR="00B54414" w:rsidRDefault="00F06E36" w:rsidP="00F06E36">
            <w:r>
              <w:t>Del 4: Knærør</w:t>
            </w:r>
          </w:p>
          <w:p w:rsidR="00F06E36" w:rsidRDefault="00F06E36" w:rsidP="00F06E36"/>
          <w:p w:rsidR="00F06E36" w:rsidRDefault="00F06E36" w:rsidP="00F06E36">
            <w:pPr>
              <w:rPr>
                <w:b/>
                <w:sz w:val="24"/>
                <w:szCs w:val="24"/>
              </w:rPr>
            </w:pPr>
            <w:r>
              <w:rPr>
                <w:b/>
                <w:sz w:val="24"/>
                <w:szCs w:val="24"/>
              </w:rPr>
              <w:t>Del 1: Overgangsrør.</w:t>
            </w:r>
          </w:p>
          <w:p w:rsidR="00F06E36" w:rsidRDefault="00F06E36" w:rsidP="00F06E36">
            <w:pPr>
              <w:pStyle w:val="Listeafsnit"/>
              <w:numPr>
                <w:ilvl w:val="0"/>
                <w:numId w:val="8"/>
              </w:numPr>
              <w:spacing w:line="256" w:lineRule="auto"/>
            </w:pPr>
            <w:r>
              <w:t>Fig. 1 viser en perspektivtegning af overgangsrøret.</w:t>
            </w:r>
          </w:p>
          <w:p w:rsidR="00F06E36" w:rsidRDefault="00887095" w:rsidP="00F06E36">
            <w:pPr>
              <w:pStyle w:val="Listeafsnit"/>
              <w:jc w:val="center"/>
            </w:pPr>
            <w:r>
              <w:rPr>
                <w:noProof/>
                <w:lang w:eastAsia="da-DK"/>
              </w:rPr>
              <w:lastRenderedPageBreak/>
              <w:drawing>
                <wp:anchor distT="0" distB="0" distL="114300" distR="114300" simplePos="0" relativeHeight="251667456" behindDoc="1" locked="0" layoutInCell="1" allowOverlap="1">
                  <wp:simplePos x="0" y="0"/>
                  <wp:positionH relativeFrom="column">
                    <wp:posOffset>111125</wp:posOffset>
                  </wp:positionH>
                  <wp:positionV relativeFrom="paragraph">
                    <wp:posOffset>228600</wp:posOffset>
                  </wp:positionV>
                  <wp:extent cx="2950314" cy="2240280"/>
                  <wp:effectExtent l="0" t="0" r="2540" b="7620"/>
                  <wp:wrapTight wrapText="bothSides">
                    <wp:wrapPolygon edited="0">
                      <wp:start x="0" y="0"/>
                      <wp:lineTo x="0" y="21490"/>
                      <wp:lineTo x="21479" y="21490"/>
                      <wp:lineTo x="21479"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7">
                            <a:extLst>
                              <a:ext uri="{28A0092B-C50C-407E-A947-70E740481C1C}">
                                <a14:useLocalDpi xmlns:a14="http://schemas.microsoft.com/office/drawing/2010/main" val="0"/>
                              </a:ext>
                            </a:extLst>
                          </a:blip>
                          <a:srcRect l="32314" t="26563" r="39015" b="34721"/>
                          <a:stretch>
                            <a:fillRect/>
                          </a:stretch>
                        </pic:blipFill>
                        <pic:spPr bwMode="auto">
                          <a:xfrm>
                            <a:off x="0" y="0"/>
                            <a:ext cx="2950314" cy="2240280"/>
                          </a:xfrm>
                          <a:prstGeom prst="rect">
                            <a:avLst/>
                          </a:prstGeom>
                          <a:noFill/>
                          <a:ln>
                            <a:noFill/>
                          </a:ln>
                        </pic:spPr>
                      </pic:pic>
                    </a:graphicData>
                  </a:graphic>
                </wp:anchor>
              </w:drawing>
            </w:r>
          </w:p>
          <w:p w:rsidR="00F06E36" w:rsidRDefault="00F06E36" w:rsidP="00F06E36">
            <w:pPr>
              <w:pStyle w:val="Listeafsnit"/>
              <w:jc w:val="center"/>
            </w:pPr>
            <w:r>
              <w:t>Fig. 1</w:t>
            </w:r>
          </w:p>
          <w:p w:rsidR="00F06E36" w:rsidRDefault="00F06E36" w:rsidP="00F06E36">
            <w:pPr>
              <w:pStyle w:val="Listeafsnit"/>
              <w:jc w:val="center"/>
            </w:pPr>
          </w:p>
          <w:p w:rsidR="00F06E36" w:rsidRDefault="00F06E36" w:rsidP="00F06E36">
            <w:pPr>
              <w:pStyle w:val="Listeafsnit"/>
            </w:pPr>
          </w:p>
          <w:p w:rsidR="00F06E36" w:rsidRDefault="00F06E36" w:rsidP="00F06E36">
            <w:pPr>
              <w:pStyle w:val="Listeafsnit"/>
              <w:numPr>
                <w:ilvl w:val="0"/>
                <w:numId w:val="8"/>
              </w:numPr>
              <w:spacing w:line="256" w:lineRule="auto"/>
            </w:pPr>
            <w:r>
              <w:t>Fig. 2 viser samme overgangsrør set forfra og oppefra.</w:t>
            </w:r>
          </w:p>
          <w:p w:rsidR="00F06E36" w:rsidRDefault="00887095" w:rsidP="00F06E36">
            <w:pPr>
              <w:pStyle w:val="Listeafsnit"/>
            </w:pPr>
            <w:r>
              <w:rPr>
                <w:noProof/>
                <w:lang w:eastAsia="da-DK"/>
              </w:rPr>
              <w:drawing>
                <wp:anchor distT="0" distB="0" distL="114300" distR="114300" simplePos="0" relativeHeight="251668480" behindDoc="1" locked="0" layoutInCell="1" allowOverlap="1">
                  <wp:simplePos x="0" y="0"/>
                  <wp:positionH relativeFrom="column">
                    <wp:posOffset>451485</wp:posOffset>
                  </wp:positionH>
                  <wp:positionV relativeFrom="paragraph">
                    <wp:posOffset>84455</wp:posOffset>
                  </wp:positionV>
                  <wp:extent cx="2159799" cy="2232660"/>
                  <wp:effectExtent l="0" t="0" r="0" b="0"/>
                  <wp:wrapTight wrapText="bothSides">
                    <wp:wrapPolygon edited="0">
                      <wp:start x="0" y="0"/>
                      <wp:lineTo x="0" y="21379"/>
                      <wp:lineTo x="21340" y="21379"/>
                      <wp:lineTo x="21340"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8">
                            <a:extLst>
                              <a:ext uri="{28A0092B-C50C-407E-A947-70E740481C1C}">
                                <a14:useLocalDpi xmlns:a14="http://schemas.microsoft.com/office/drawing/2010/main" val="0"/>
                              </a:ext>
                            </a:extLst>
                          </a:blip>
                          <a:srcRect l="38594" t="22797" r="36333" b="31012"/>
                          <a:stretch>
                            <a:fillRect/>
                          </a:stretch>
                        </pic:blipFill>
                        <pic:spPr bwMode="auto">
                          <a:xfrm>
                            <a:off x="0" y="0"/>
                            <a:ext cx="2159799" cy="2232660"/>
                          </a:xfrm>
                          <a:prstGeom prst="rect">
                            <a:avLst/>
                          </a:prstGeom>
                          <a:noFill/>
                          <a:ln>
                            <a:noFill/>
                          </a:ln>
                        </pic:spPr>
                      </pic:pic>
                    </a:graphicData>
                  </a:graphic>
                </wp:anchor>
              </w:drawing>
            </w:r>
          </w:p>
          <w:p w:rsidR="00F06E36" w:rsidRDefault="00F06E36" w:rsidP="00F06E36">
            <w:pPr>
              <w:pStyle w:val="Listeafsnit"/>
            </w:pPr>
          </w:p>
          <w:p w:rsidR="00F06E36" w:rsidRDefault="00F06E36" w:rsidP="00F06E36">
            <w:pPr>
              <w:pStyle w:val="Listeafsnit"/>
              <w:jc w:val="center"/>
            </w:pPr>
          </w:p>
          <w:p w:rsidR="00F06E36" w:rsidRDefault="00F06E36" w:rsidP="00F06E36">
            <w:pPr>
              <w:pStyle w:val="Listeafsnit"/>
              <w:jc w:val="center"/>
            </w:pPr>
            <w:r>
              <w:t>Fig. 2</w:t>
            </w:r>
          </w:p>
          <w:p w:rsidR="00F06E36" w:rsidRDefault="00F06E36" w:rsidP="00F06E36">
            <w:pPr>
              <w:pStyle w:val="Listeafsnit"/>
            </w:pPr>
          </w:p>
          <w:p w:rsidR="00F06E36" w:rsidRDefault="00F06E36" w:rsidP="00F06E36">
            <w:pPr>
              <w:pStyle w:val="Listeafsnit"/>
              <w:numPr>
                <w:ilvl w:val="0"/>
                <w:numId w:val="8"/>
              </w:numPr>
              <w:spacing w:line="256" w:lineRule="auto"/>
            </w:pPr>
            <w:r>
              <w:t>Tegn overgangsrøret set forfra og oppefra i de færdige mål (omregnet efter målestoksforholdet). Inddel overgangsstykkets cirkel i 12 lige store dele (radius af cirklen svarer til 60° på cirklen). Nummerer cirklens inddeling som på Fig. 2, og før linjer ud til siderne/hjørnerne som på fig. 2. Bemærk at kun den øverste halvdel er nummereret, dette skyldes at vi laver 2 ens halvdele og sætter dem sammen.</w:t>
            </w:r>
          </w:p>
          <w:p w:rsidR="00F06E36" w:rsidRDefault="00F06E36" w:rsidP="00F06E36">
            <w:pPr>
              <w:pStyle w:val="Listeafsnit"/>
              <w:numPr>
                <w:ilvl w:val="0"/>
                <w:numId w:val="8"/>
              </w:numPr>
              <w:spacing w:line="256" w:lineRule="auto"/>
            </w:pPr>
            <w:r>
              <w:t xml:space="preserve">Fig. 3 viser en tegning med sande længder. Tegn denne figur på et stykke papir. Højden (h) er afsat på y-aksen, og længderne a,b,c,d,e og f fra fig. 2 er afsat på x-aksen. Fra hhv. a,b,c,d,e </w:t>
            </w:r>
            <w:r>
              <w:lastRenderedPageBreak/>
              <w:t>og f tegnes linjerne til h. Linjerne navngives a</w:t>
            </w:r>
            <w:r>
              <w:rPr>
                <w:vertAlign w:val="subscript"/>
              </w:rPr>
              <w:t>1</w:t>
            </w:r>
            <w:r>
              <w:t>, b</w:t>
            </w:r>
            <w:r>
              <w:rPr>
                <w:vertAlign w:val="subscript"/>
              </w:rPr>
              <w:t>1</w:t>
            </w:r>
            <w:r>
              <w:t>, c</w:t>
            </w:r>
            <w:r>
              <w:rPr>
                <w:vertAlign w:val="subscript"/>
              </w:rPr>
              <w:t>1</w:t>
            </w:r>
            <w:r>
              <w:t>, d</w:t>
            </w:r>
            <w:r>
              <w:rPr>
                <w:vertAlign w:val="subscript"/>
              </w:rPr>
              <w:t>1</w:t>
            </w:r>
            <w:r>
              <w:t>, e</w:t>
            </w:r>
            <w:r>
              <w:rPr>
                <w:vertAlign w:val="subscript"/>
              </w:rPr>
              <w:t>1</w:t>
            </w:r>
            <w:r>
              <w:t>, og f</w:t>
            </w:r>
            <w:r>
              <w:rPr>
                <w:vertAlign w:val="subscript"/>
              </w:rPr>
              <w:t>1</w:t>
            </w:r>
            <w:r>
              <w:t>. Disse afstande kaldes sande længder (hjælpelinjer). De kan også beregnes ved hjælp af Pythagoras’ læresætning. Eksempelvis findes den sande længde c, ved at måle afstanden (med passer) fra hjørnet (6) til punkt 2 i cirklen.</w:t>
            </w:r>
          </w:p>
          <w:p w:rsidR="00F06E36" w:rsidRDefault="00F06E36" w:rsidP="00F06E36">
            <w:pPr>
              <w:pStyle w:val="Listeafsnit"/>
            </w:pPr>
          </w:p>
          <w:p w:rsidR="00F06E36" w:rsidRDefault="00F06E36" w:rsidP="00F06E36">
            <w:pPr>
              <w:pStyle w:val="Listeafsnit"/>
              <w:jc w:val="center"/>
            </w:pPr>
            <w:r>
              <w:rPr>
                <w:noProof/>
                <w:lang w:eastAsia="da-DK"/>
              </w:rPr>
              <w:drawing>
                <wp:inline distT="0" distB="0" distL="0" distR="0">
                  <wp:extent cx="2262352" cy="1600200"/>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9">
                            <a:extLst>
                              <a:ext uri="{28A0092B-C50C-407E-A947-70E740481C1C}">
                                <a14:useLocalDpi xmlns:a14="http://schemas.microsoft.com/office/drawing/2010/main" val="0"/>
                              </a:ext>
                            </a:extLst>
                          </a:blip>
                          <a:srcRect l="35799" t="32709" r="38647" b="35168"/>
                          <a:stretch>
                            <a:fillRect/>
                          </a:stretch>
                        </pic:blipFill>
                        <pic:spPr bwMode="auto">
                          <a:xfrm>
                            <a:off x="0" y="0"/>
                            <a:ext cx="2262352" cy="1600200"/>
                          </a:xfrm>
                          <a:prstGeom prst="rect">
                            <a:avLst/>
                          </a:prstGeom>
                          <a:noFill/>
                          <a:ln>
                            <a:noFill/>
                          </a:ln>
                        </pic:spPr>
                      </pic:pic>
                    </a:graphicData>
                  </a:graphic>
                </wp:inline>
              </w:drawing>
            </w:r>
          </w:p>
          <w:p w:rsidR="00F06E36" w:rsidRDefault="00F06E36" w:rsidP="00F06E36">
            <w:pPr>
              <w:pStyle w:val="Listeafsnit"/>
              <w:jc w:val="center"/>
            </w:pPr>
            <w:r>
              <w:t>Fig. 3</w:t>
            </w:r>
          </w:p>
          <w:p w:rsidR="00F06E36" w:rsidRDefault="00F06E36" w:rsidP="00F06E36">
            <w:pPr>
              <w:pStyle w:val="Listeafsnit"/>
              <w:jc w:val="center"/>
            </w:pPr>
          </w:p>
          <w:p w:rsidR="00F06E36" w:rsidRDefault="00F06E36" w:rsidP="00F06E36">
            <w:pPr>
              <w:pStyle w:val="Listeafsnit"/>
              <w:numPr>
                <w:ilvl w:val="0"/>
                <w:numId w:val="8"/>
              </w:numPr>
              <w:spacing w:line="256" w:lineRule="auto"/>
            </w:pPr>
            <w:r>
              <w:t xml:space="preserve">Fig. 4 viser en halvdel af udfoldningen. Udfoldningen er bygget op af forskellige størrelser trekanter. Først konstrueres trekant </w:t>
            </w:r>
            <w:r>
              <w:rPr>
                <w:b/>
              </w:rPr>
              <w:t>6-4-7</w:t>
            </w:r>
            <w:r>
              <w:t>, ved brug af passer, derefter konstrueres de tilstødende trekanter.</w:t>
            </w:r>
          </w:p>
          <w:p w:rsidR="00F06E36" w:rsidRDefault="00F06E36" w:rsidP="00F06E36">
            <w:pPr>
              <w:pStyle w:val="Listeafsnit"/>
            </w:pPr>
            <w:r>
              <w:rPr>
                <w:noProof/>
                <w:lang w:eastAsia="da-DK"/>
              </w:rPr>
              <w:drawing>
                <wp:anchor distT="0" distB="0" distL="114300" distR="114300" simplePos="0" relativeHeight="251658240" behindDoc="1" locked="0" layoutInCell="1" allowOverlap="1">
                  <wp:simplePos x="0" y="0"/>
                  <wp:positionH relativeFrom="column">
                    <wp:posOffset>-18415</wp:posOffset>
                  </wp:positionH>
                  <wp:positionV relativeFrom="paragraph">
                    <wp:posOffset>172085</wp:posOffset>
                  </wp:positionV>
                  <wp:extent cx="3218180" cy="1517650"/>
                  <wp:effectExtent l="0" t="0" r="1270" b="6350"/>
                  <wp:wrapTight wrapText="bothSides">
                    <wp:wrapPolygon edited="0">
                      <wp:start x="0" y="0"/>
                      <wp:lineTo x="0" y="21419"/>
                      <wp:lineTo x="21481" y="21419"/>
                      <wp:lineTo x="21481"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pic:cNvPicPr>
                            <a:picLocks noChangeAspect="1" noChangeArrowheads="1"/>
                          </pic:cNvPicPr>
                        </pic:nvPicPr>
                        <pic:blipFill>
                          <a:blip r:embed="rId10" cstate="print">
                            <a:extLst>
                              <a:ext uri="{28A0092B-C50C-407E-A947-70E740481C1C}">
                                <a14:useLocalDpi xmlns:a14="http://schemas.microsoft.com/office/drawing/2010/main" val="0"/>
                              </a:ext>
                            </a:extLst>
                          </a:blip>
                          <a:srcRect l="29225" t="31566" r="29259" b="33580"/>
                          <a:stretch>
                            <a:fillRect/>
                          </a:stretch>
                        </pic:blipFill>
                        <pic:spPr bwMode="auto">
                          <a:xfrm>
                            <a:off x="0" y="0"/>
                            <a:ext cx="321818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6E36" w:rsidRDefault="00F06E36" w:rsidP="00F06E36">
            <w:pPr>
              <w:pStyle w:val="Listeafsnit"/>
              <w:jc w:val="center"/>
            </w:pPr>
          </w:p>
          <w:p w:rsidR="00F06E36" w:rsidRDefault="00F06E36" w:rsidP="00F06E36">
            <w:pPr>
              <w:pStyle w:val="Listeafsnit"/>
              <w:jc w:val="center"/>
            </w:pPr>
            <w:r>
              <w:t>Fig. 4</w:t>
            </w:r>
          </w:p>
          <w:p w:rsidR="00F06E36" w:rsidRDefault="00F06E36" w:rsidP="00F06E36">
            <w:pPr>
              <w:pStyle w:val="Listeafsnit"/>
            </w:pPr>
          </w:p>
          <w:p w:rsidR="00F06E36" w:rsidRDefault="00F06E36" w:rsidP="00F06E36">
            <w:pPr>
              <w:pStyle w:val="Listeafsnit"/>
              <w:numPr>
                <w:ilvl w:val="0"/>
                <w:numId w:val="8"/>
              </w:numPr>
              <w:spacing w:line="256" w:lineRule="auto"/>
            </w:pPr>
            <w:r>
              <w:t>Der skal konstrueres 2 halvdele af overgangsstykket, der herefter kan tapes sammen.</w:t>
            </w:r>
          </w:p>
          <w:p w:rsidR="00F06E36" w:rsidRDefault="00F06E36" w:rsidP="00F06E36">
            <w:pPr>
              <w:spacing w:line="256" w:lineRule="auto"/>
            </w:pPr>
          </w:p>
          <w:p w:rsidR="00F06E36" w:rsidRDefault="00F06E36" w:rsidP="00F06E36">
            <w:pPr>
              <w:rPr>
                <w:b/>
                <w:sz w:val="24"/>
                <w:szCs w:val="24"/>
              </w:rPr>
            </w:pPr>
            <w:r>
              <w:rPr>
                <w:b/>
                <w:sz w:val="24"/>
                <w:szCs w:val="24"/>
              </w:rPr>
              <w:t>Del 2,3 og 4: Knærør (</w:t>
            </w:r>
            <w:proofErr w:type="spellStart"/>
            <w:r>
              <w:rPr>
                <w:b/>
                <w:sz w:val="24"/>
                <w:szCs w:val="24"/>
              </w:rPr>
              <w:t>rørknæ</w:t>
            </w:r>
            <w:proofErr w:type="spellEnd"/>
            <w:r>
              <w:rPr>
                <w:b/>
                <w:sz w:val="24"/>
                <w:szCs w:val="24"/>
              </w:rPr>
              <w:t>) og dobbelt knærør.</w:t>
            </w:r>
          </w:p>
          <w:p w:rsidR="00F06E36" w:rsidRDefault="00F06E36" w:rsidP="00F06E36"/>
          <w:p w:rsidR="00F06E36" w:rsidRDefault="00F06E36" w:rsidP="00F06E36">
            <w:pPr>
              <w:pStyle w:val="Listeafsnit"/>
              <w:numPr>
                <w:ilvl w:val="0"/>
                <w:numId w:val="9"/>
              </w:numPr>
              <w:spacing w:line="256" w:lineRule="auto"/>
            </w:pPr>
            <w:r>
              <w:t xml:space="preserve">Tegn knærøret i de færdige mål (omregnet efter målestoksforholdet). </w:t>
            </w:r>
          </w:p>
          <w:p w:rsidR="00F06E36" w:rsidRDefault="00F06E36" w:rsidP="00F06E36">
            <w:pPr>
              <w:pStyle w:val="Listeafsnit"/>
              <w:numPr>
                <w:ilvl w:val="0"/>
                <w:numId w:val="9"/>
              </w:numPr>
              <w:spacing w:line="256" w:lineRule="auto"/>
            </w:pPr>
            <w:r>
              <w:t>Udfold omkredsen og tegn den ved siden af knærøret. Fig. 5</w:t>
            </w:r>
          </w:p>
          <w:p w:rsidR="00F06E36" w:rsidRDefault="00F06E36" w:rsidP="00F06E36">
            <w:pPr>
              <w:pStyle w:val="Listeafsnit"/>
              <w:numPr>
                <w:ilvl w:val="0"/>
                <w:numId w:val="9"/>
              </w:numPr>
              <w:spacing w:line="256" w:lineRule="auto"/>
            </w:pPr>
            <w:r>
              <w:lastRenderedPageBreak/>
              <w:t>Det dobbelte knærør tegnes på samme måde.</w:t>
            </w:r>
          </w:p>
          <w:p w:rsidR="00F06E36" w:rsidRDefault="00F06E36" w:rsidP="00F06E36">
            <w:pPr>
              <w:pStyle w:val="Listeafsnit"/>
              <w:numPr>
                <w:ilvl w:val="0"/>
                <w:numId w:val="9"/>
              </w:numPr>
              <w:spacing w:line="256" w:lineRule="auto"/>
            </w:pPr>
            <w:r>
              <w:t>Tegn en cirkel i rørets frie ende, og inddel cirklen i 12 lige store dele (radius af cirklen svarer til 60° på cirklen). Fig. 6</w:t>
            </w:r>
          </w:p>
          <w:p w:rsidR="00F06E36" w:rsidRDefault="00F06E36" w:rsidP="00F06E36">
            <w:pPr>
              <w:pStyle w:val="Listeafsnit"/>
            </w:pPr>
            <w:r>
              <w:rPr>
                <w:noProof/>
              </w:rPr>
              <w:drawing>
                <wp:anchor distT="0" distB="0" distL="114300" distR="114300" simplePos="0" relativeHeight="251660288" behindDoc="1" locked="0" layoutInCell="1" allowOverlap="1">
                  <wp:simplePos x="0" y="0"/>
                  <wp:positionH relativeFrom="column">
                    <wp:posOffset>3367405</wp:posOffset>
                  </wp:positionH>
                  <wp:positionV relativeFrom="paragraph">
                    <wp:posOffset>234950</wp:posOffset>
                  </wp:positionV>
                  <wp:extent cx="3186430" cy="2202815"/>
                  <wp:effectExtent l="0" t="0" r="0" b="6985"/>
                  <wp:wrapTight wrapText="bothSides">
                    <wp:wrapPolygon edited="0">
                      <wp:start x="0" y="0"/>
                      <wp:lineTo x="0" y="21482"/>
                      <wp:lineTo x="21436" y="21482"/>
                      <wp:lineTo x="21436"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1">
                            <a:extLst>
                              <a:ext uri="{28A0092B-C50C-407E-A947-70E740481C1C}">
                                <a14:useLocalDpi xmlns:a14="http://schemas.microsoft.com/office/drawing/2010/main" val="0"/>
                              </a:ext>
                            </a:extLst>
                          </a:blip>
                          <a:srcRect l="32059" t="20476" r="32782" b="36359"/>
                          <a:stretch>
                            <a:fillRect/>
                          </a:stretch>
                        </pic:blipFill>
                        <pic:spPr bwMode="auto">
                          <a:xfrm>
                            <a:off x="0" y="0"/>
                            <a:ext cx="3186430" cy="2202815"/>
                          </a:xfrm>
                          <a:prstGeom prst="rect">
                            <a:avLst/>
                          </a:prstGeom>
                          <a:noFill/>
                        </pic:spPr>
                      </pic:pic>
                    </a:graphicData>
                  </a:graphic>
                  <wp14:sizeRelH relativeFrom="margin">
                    <wp14:pctWidth>0</wp14:pctWidth>
                  </wp14:sizeRelH>
                  <wp14:sizeRelV relativeFrom="margin">
                    <wp14:pctHeight>0</wp14:pctHeight>
                  </wp14:sizeRelV>
                </wp:anchor>
              </w:drawing>
            </w:r>
          </w:p>
          <w:p w:rsidR="00F06E36" w:rsidRDefault="00F06E36" w:rsidP="00F06E36">
            <w:pPr>
              <w:tabs>
                <w:tab w:val="left" w:pos="2694"/>
                <w:tab w:val="left" w:pos="7513"/>
              </w:tabs>
              <w:jc w:val="center"/>
            </w:pPr>
            <w:r>
              <w:rPr>
                <w:noProof/>
              </w:rPr>
              <w:drawing>
                <wp:anchor distT="0" distB="0" distL="114300" distR="114300" simplePos="0" relativeHeight="251665408" behindDoc="1" locked="0" layoutInCell="1" allowOverlap="1">
                  <wp:simplePos x="0" y="0"/>
                  <wp:positionH relativeFrom="column">
                    <wp:posOffset>280035</wp:posOffset>
                  </wp:positionH>
                  <wp:positionV relativeFrom="paragraph">
                    <wp:posOffset>2662555</wp:posOffset>
                  </wp:positionV>
                  <wp:extent cx="2961005" cy="2207895"/>
                  <wp:effectExtent l="0" t="0" r="0" b="1905"/>
                  <wp:wrapTight wrapText="bothSides">
                    <wp:wrapPolygon edited="0">
                      <wp:start x="0" y="0"/>
                      <wp:lineTo x="0" y="21432"/>
                      <wp:lineTo x="21401" y="21432"/>
                      <wp:lineTo x="21401"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2">
                            <a:extLst>
                              <a:ext uri="{28A0092B-C50C-407E-A947-70E740481C1C}">
                                <a14:useLocalDpi xmlns:a14="http://schemas.microsoft.com/office/drawing/2010/main" val="0"/>
                              </a:ext>
                            </a:extLst>
                          </a:blip>
                          <a:srcRect l="32448" t="24191" r="33769" b="30991"/>
                          <a:stretch>
                            <a:fillRect/>
                          </a:stretch>
                        </pic:blipFill>
                        <pic:spPr bwMode="auto">
                          <a:xfrm>
                            <a:off x="0" y="0"/>
                            <a:ext cx="2961005" cy="2207895"/>
                          </a:xfrm>
                          <a:prstGeom prst="rect">
                            <a:avLst/>
                          </a:prstGeom>
                          <a:noFill/>
                        </pic:spPr>
                      </pic:pic>
                    </a:graphicData>
                  </a:graphic>
                  <wp14:sizeRelH relativeFrom="margin">
                    <wp14:pctWidth>0</wp14:pctWidth>
                  </wp14:sizeRelH>
                  <wp14:sizeRelV relativeFrom="margin">
                    <wp14:pctHeight>0</wp14:pctHeight>
                  </wp14:sizeRelV>
                </wp:anchor>
              </w:drawing>
            </w:r>
            <w:r>
              <w:t>Fig. 5</w:t>
            </w:r>
          </w:p>
          <w:p w:rsidR="00F06E36" w:rsidRDefault="00F06E36" w:rsidP="00F06E36">
            <w:pPr>
              <w:jc w:val="center"/>
            </w:pPr>
            <w:r>
              <w:t>Fig. 6.</w:t>
            </w:r>
          </w:p>
          <w:p w:rsidR="00F06E36" w:rsidRDefault="00F06E36" w:rsidP="00F06E36"/>
          <w:p w:rsidR="00F06E36" w:rsidRDefault="00F06E36" w:rsidP="00F06E36">
            <w:pPr>
              <w:pStyle w:val="Listeafsnit"/>
              <w:numPr>
                <w:ilvl w:val="0"/>
                <w:numId w:val="9"/>
              </w:numPr>
              <w:spacing w:line="256" w:lineRule="auto"/>
            </w:pPr>
            <w:r>
              <w:t>Nummerer cirklens dele fra 0 – 12</w:t>
            </w:r>
          </w:p>
          <w:p w:rsidR="00F06E36" w:rsidRDefault="00F06E36" w:rsidP="00F06E36">
            <w:pPr>
              <w:pStyle w:val="Listeafsnit"/>
              <w:numPr>
                <w:ilvl w:val="0"/>
                <w:numId w:val="9"/>
              </w:numPr>
              <w:spacing w:line="256" w:lineRule="auto"/>
            </w:pPr>
            <w:r>
              <w:t>Tegn ”medbringere” parallelt med røret op til cirkelinddelingen. Fig. 6</w:t>
            </w:r>
          </w:p>
          <w:p w:rsidR="00F06E36" w:rsidRDefault="00F06E36" w:rsidP="00F06E36">
            <w:pPr>
              <w:pStyle w:val="Listeafsnit"/>
              <w:numPr>
                <w:ilvl w:val="0"/>
                <w:numId w:val="9"/>
              </w:numPr>
              <w:spacing w:line="256" w:lineRule="auto"/>
            </w:pPr>
            <w:r>
              <w:t>Inddel udfoldningen i 12 lige store dele, og tegn ”medbringere” parallelt med siden af udfoldningen.</w:t>
            </w:r>
          </w:p>
          <w:p w:rsidR="00F06E36" w:rsidRDefault="00F06E36" w:rsidP="00F06E36">
            <w:pPr>
              <w:pStyle w:val="Listeafsnit"/>
              <w:numPr>
                <w:ilvl w:val="0"/>
                <w:numId w:val="9"/>
              </w:numPr>
              <w:spacing w:line="256" w:lineRule="auto"/>
            </w:pPr>
            <w:r>
              <w:t>Nummerer udfoldningen med 0 – 12. Den første med 0 osv.</w:t>
            </w:r>
          </w:p>
          <w:p w:rsidR="00F06E36" w:rsidRDefault="00F06E36" w:rsidP="00F06E36">
            <w:pPr>
              <w:pStyle w:val="Listeafsnit"/>
            </w:pPr>
            <w:r>
              <w:rPr>
                <w:noProof/>
              </w:rPr>
              <w:lastRenderedPageBreak/>
              <w:drawing>
                <wp:anchor distT="0" distB="0" distL="114300" distR="114300" simplePos="0" relativeHeight="251661312" behindDoc="0" locked="0" layoutInCell="1" allowOverlap="1">
                  <wp:simplePos x="0" y="0"/>
                  <wp:positionH relativeFrom="column">
                    <wp:posOffset>173355</wp:posOffset>
                  </wp:positionH>
                  <wp:positionV relativeFrom="paragraph">
                    <wp:posOffset>184785</wp:posOffset>
                  </wp:positionV>
                  <wp:extent cx="3022600" cy="1746885"/>
                  <wp:effectExtent l="0" t="0" r="6350" b="5715"/>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3">
                            <a:extLst>
                              <a:ext uri="{28A0092B-C50C-407E-A947-70E740481C1C}">
                                <a14:useLocalDpi xmlns:a14="http://schemas.microsoft.com/office/drawing/2010/main" val="0"/>
                              </a:ext>
                            </a:extLst>
                          </a:blip>
                          <a:srcRect l="32066" t="23520" r="33351" b="40981"/>
                          <a:stretch>
                            <a:fillRect/>
                          </a:stretch>
                        </pic:blipFill>
                        <pic:spPr bwMode="auto">
                          <a:xfrm>
                            <a:off x="0" y="0"/>
                            <a:ext cx="3022600" cy="1746885"/>
                          </a:xfrm>
                          <a:prstGeom prst="rect">
                            <a:avLst/>
                          </a:prstGeom>
                          <a:noFill/>
                        </pic:spPr>
                      </pic:pic>
                    </a:graphicData>
                  </a:graphic>
                  <wp14:sizeRelH relativeFrom="margin">
                    <wp14:pctWidth>0</wp14:pctWidth>
                  </wp14:sizeRelH>
                  <wp14:sizeRelV relativeFrom="margin">
                    <wp14:pctHeight>0</wp14:pctHeight>
                  </wp14:sizeRelV>
                </wp:anchor>
              </w:drawing>
            </w:r>
          </w:p>
          <w:p w:rsidR="00F06E36" w:rsidRDefault="00F06E36" w:rsidP="00F06E36">
            <w:pPr>
              <w:pStyle w:val="Listeafsnit"/>
              <w:tabs>
                <w:tab w:val="left" w:pos="2694"/>
                <w:tab w:val="left" w:pos="7513"/>
              </w:tabs>
            </w:pPr>
            <w:r>
              <w:rPr>
                <w:noProof/>
              </w:rPr>
              <w:drawing>
                <wp:anchor distT="0" distB="0" distL="114300" distR="114300" simplePos="0" relativeHeight="251664384" behindDoc="1" locked="0" layoutInCell="1" allowOverlap="1">
                  <wp:simplePos x="0" y="0"/>
                  <wp:positionH relativeFrom="column">
                    <wp:posOffset>152400</wp:posOffset>
                  </wp:positionH>
                  <wp:positionV relativeFrom="paragraph">
                    <wp:posOffset>2030095</wp:posOffset>
                  </wp:positionV>
                  <wp:extent cx="3068955" cy="1671955"/>
                  <wp:effectExtent l="0" t="0" r="0" b="4445"/>
                  <wp:wrapTight wrapText="bothSides">
                    <wp:wrapPolygon edited="0">
                      <wp:start x="0" y="0"/>
                      <wp:lineTo x="0" y="21411"/>
                      <wp:lineTo x="21453" y="21411"/>
                      <wp:lineTo x="21453"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4">
                            <a:extLst>
                              <a:ext uri="{28A0092B-C50C-407E-A947-70E740481C1C}">
                                <a14:useLocalDpi xmlns:a14="http://schemas.microsoft.com/office/drawing/2010/main" val="0"/>
                              </a:ext>
                            </a:extLst>
                          </a:blip>
                          <a:srcRect l="30666" t="36688" r="35330" b="30383"/>
                          <a:stretch>
                            <a:fillRect/>
                          </a:stretch>
                        </pic:blipFill>
                        <pic:spPr bwMode="auto">
                          <a:xfrm>
                            <a:off x="0" y="0"/>
                            <a:ext cx="3068955" cy="1671955"/>
                          </a:xfrm>
                          <a:prstGeom prst="rect">
                            <a:avLst/>
                          </a:prstGeom>
                          <a:noFill/>
                        </pic:spPr>
                      </pic:pic>
                    </a:graphicData>
                  </a:graphic>
                  <wp14:sizeRelH relativeFrom="margin">
                    <wp14:pctWidth>0</wp14:pctWidth>
                  </wp14:sizeRelH>
                  <wp14:sizeRelV relativeFrom="margin">
                    <wp14:pctHeight>0</wp14:pctHeight>
                  </wp14:sizeRelV>
                </wp:anchor>
              </w:drawing>
            </w:r>
            <w:r>
              <w:tab/>
              <w:t>Fig. 7</w:t>
            </w:r>
            <w:r>
              <w:tab/>
              <w:t>Fig. 8</w:t>
            </w:r>
          </w:p>
          <w:p w:rsidR="00F06E36" w:rsidRDefault="00F06E36" w:rsidP="00F06E36">
            <w:pPr>
              <w:pStyle w:val="Listeafsnit"/>
            </w:pPr>
          </w:p>
          <w:p w:rsidR="00F06E36" w:rsidRDefault="00F06E36" w:rsidP="00F06E36">
            <w:pPr>
              <w:pStyle w:val="Listeafsnit"/>
              <w:numPr>
                <w:ilvl w:val="0"/>
                <w:numId w:val="9"/>
              </w:numPr>
              <w:spacing w:line="256" w:lineRule="auto"/>
            </w:pPr>
            <w:r>
              <w:t>Punkterne fra knærøret overføres til udfoldningen med passer eller lineal. Fig. 8</w:t>
            </w:r>
          </w:p>
          <w:p w:rsidR="00F06E36" w:rsidRDefault="00F06E36" w:rsidP="00F06E36">
            <w:pPr>
              <w:pStyle w:val="Listeafsnit"/>
              <w:numPr>
                <w:ilvl w:val="0"/>
                <w:numId w:val="9"/>
              </w:numPr>
              <w:spacing w:line="256" w:lineRule="auto"/>
            </w:pPr>
            <w:r>
              <w:t>Mellem punkterne på udfoldningen tegnes med blød hånd en jævn kurve. Fig. 9</w:t>
            </w:r>
          </w:p>
          <w:p w:rsidR="00F06E36" w:rsidRDefault="00F06E36" w:rsidP="00F06E36">
            <w:pPr>
              <w:pStyle w:val="Listeafsnit"/>
              <w:numPr>
                <w:ilvl w:val="0"/>
                <w:numId w:val="9"/>
              </w:numPr>
              <w:spacing w:line="256" w:lineRule="auto"/>
            </w:pPr>
            <w:r>
              <w:t>Udfoldningen klippes ud, laves rund og tapes sammen. Fig. 10 og 11</w:t>
            </w:r>
          </w:p>
          <w:p w:rsidR="00F06E36" w:rsidRDefault="00F06E36" w:rsidP="00F06E36">
            <w:pPr>
              <w:pStyle w:val="Listeafsnit"/>
            </w:pPr>
          </w:p>
          <w:p w:rsidR="00F06E36" w:rsidRDefault="00777CFD" w:rsidP="00F06E36">
            <w:pPr>
              <w:pStyle w:val="Listeafsnit"/>
            </w:pPr>
            <w:r>
              <w:rPr>
                <w:noProof/>
              </w:rPr>
              <w:drawing>
                <wp:inline distT="0" distB="0" distL="0" distR="0" wp14:anchorId="68501FFC" wp14:editId="2EF123A1">
                  <wp:extent cx="2040255" cy="1555750"/>
                  <wp:effectExtent l="0" t="0" r="0" b="6350"/>
                  <wp:docPr id="15" name="Billede 15"/>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rotWithShape="1">
                          <a:blip r:embed="rId15" cstate="print">
                            <a:extLst>
                              <a:ext uri="{28A0092B-C50C-407E-A947-70E740481C1C}">
                                <a14:useLocalDpi xmlns:a14="http://schemas.microsoft.com/office/drawing/2010/main" val="0"/>
                              </a:ext>
                            </a:extLst>
                          </a:blip>
                          <a:srcRect l="45703" t="25189" r="33219" b="46241"/>
                          <a:stretch/>
                        </pic:blipFill>
                        <pic:spPr bwMode="auto">
                          <a:xfrm>
                            <a:off x="0" y="0"/>
                            <a:ext cx="2040255" cy="1555750"/>
                          </a:xfrm>
                          <a:prstGeom prst="rect">
                            <a:avLst/>
                          </a:prstGeom>
                          <a:ln>
                            <a:noFill/>
                          </a:ln>
                          <a:extLst>
                            <a:ext uri="{53640926-AAD7-44D8-BBD7-CCE9431645EC}">
                              <a14:shadowObscured xmlns:a14="http://schemas.microsoft.com/office/drawing/2010/main"/>
                            </a:ext>
                          </a:extLst>
                        </pic:spPr>
                      </pic:pic>
                    </a:graphicData>
                  </a:graphic>
                </wp:inline>
              </w:drawing>
            </w:r>
          </w:p>
          <w:p w:rsidR="00777CFD" w:rsidRDefault="00777CFD" w:rsidP="00777CFD">
            <w:pPr>
              <w:pStyle w:val="Listeafsnit"/>
              <w:jc w:val="center"/>
            </w:pPr>
            <w:r>
              <w:t>Fig. 9.</w:t>
            </w:r>
          </w:p>
          <w:p w:rsidR="00F06E36" w:rsidRDefault="00F06E36" w:rsidP="00F06E36">
            <w:pPr>
              <w:pStyle w:val="Listeafsnit"/>
            </w:pPr>
          </w:p>
          <w:p w:rsidR="00777CFD" w:rsidRDefault="00777CFD" w:rsidP="00F06E36">
            <w:pPr>
              <w:pStyle w:val="Listeafsnit"/>
            </w:pPr>
          </w:p>
          <w:p w:rsidR="00777CFD" w:rsidRDefault="00777CFD" w:rsidP="00777CFD">
            <w:pPr>
              <w:pStyle w:val="Listeafsnit"/>
              <w:jc w:val="center"/>
            </w:pPr>
            <w:r>
              <w:rPr>
                <w:noProof/>
              </w:rPr>
              <w:lastRenderedPageBreak/>
              <w:drawing>
                <wp:inline distT="0" distB="0" distL="0" distR="0" wp14:anchorId="7030C16B" wp14:editId="557D5241">
                  <wp:extent cx="1445895" cy="1934845"/>
                  <wp:effectExtent l="0" t="0" r="1905" b="8255"/>
                  <wp:docPr id="23" name="Billede 23"/>
                  <wp:cNvGraphicFramePr/>
                  <a:graphic xmlns:a="http://schemas.openxmlformats.org/drawingml/2006/main">
                    <a:graphicData uri="http://schemas.openxmlformats.org/drawingml/2006/picture">
                      <pic:pic xmlns:pic="http://schemas.openxmlformats.org/drawingml/2006/picture">
                        <pic:nvPicPr>
                          <pic:cNvPr id="23" name="Billede 23"/>
                          <pic:cNvPicPr/>
                        </pic:nvPicPr>
                        <pic:blipFill rotWithShape="1">
                          <a:blip r:embed="rId16" cstate="print">
                            <a:extLst>
                              <a:ext uri="{28A0092B-C50C-407E-A947-70E740481C1C}">
                                <a14:useLocalDpi xmlns:a14="http://schemas.microsoft.com/office/drawing/2010/main" val="0"/>
                              </a:ext>
                            </a:extLst>
                          </a:blip>
                          <a:srcRect l="61915" t="25598" r="19678" b="30590"/>
                          <a:stretch/>
                        </pic:blipFill>
                        <pic:spPr bwMode="auto">
                          <a:xfrm>
                            <a:off x="0" y="0"/>
                            <a:ext cx="1445895" cy="1934845"/>
                          </a:xfrm>
                          <a:prstGeom prst="rect">
                            <a:avLst/>
                          </a:prstGeom>
                          <a:ln>
                            <a:noFill/>
                          </a:ln>
                          <a:extLst>
                            <a:ext uri="{53640926-AAD7-44D8-BBD7-CCE9431645EC}">
                              <a14:shadowObscured xmlns:a14="http://schemas.microsoft.com/office/drawing/2010/main"/>
                            </a:ext>
                          </a:extLst>
                        </pic:spPr>
                      </pic:pic>
                    </a:graphicData>
                  </a:graphic>
                </wp:inline>
              </w:drawing>
            </w:r>
          </w:p>
          <w:p w:rsidR="00777CFD" w:rsidRDefault="00777CFD" w:rsidP="00777CFD">
            <w:pPr>
              <w:pStyle w:val="Listeafsnit"/>
              <w:jc w:val="center"/>
            </w:pPr>
            <w:r>
              <w:t>F</w:t>
            </w:r>
            <w:r w:rsidR="00F06E36">
              <w:t>ig. 10</w:t>
            </w:r>
          </w:p>
          <w:p w:rsidR="00777CFD" w:rsidRDefault="00777CFD" w:rsidP="00F06E36">
            <w:pPr>
              <w:pStyle w:val="Listeafsnit"/>
              <w:tabs>
                <w:tab w:val="left" w:pos="1843"/>
                <w:tab w:val="left" w:pos="5103"/>
                <w:tab w:val="left" w:pos="8222"/>
              </w:tabs>
            </w:pPr>
          </w:p>
          <w:p w:rsidR="00777CFD" w:rsidRDefault="00777CFD" w:rsidP="00F06E36">
            <w:pPr>
              <w:pStyle w:val="Listeafsnit"/>
              <w:tabs>
                <w:tab w:val="left" w:pos="1843"/>
                <w:tab w:val="left" w:pos="5103"/>
                <w:tab w:val="left" w:pos="8222"/>
              </w:tabs>
            </w:pPr>
          </w:p>
          <w:p w:rsidR="00777CFD" w:rsidRDefault="00777CFD" w:rsidP="00F06E36">
            <w:pPr>
              <w:pStyle w:val="Listeafsnit"/>
              <w:tabs>
                <w:tab w:val="left" w:pos="1843"/>
                <w:tab w:val="left" w:pos="5103"/>
                <w:tab w:val="left" w:pos="8222"/>
              </w:tabs>
            </w:pPr>
          </w:p>
          <w:p w:rsidR="00777CFD" w:rsidRDefault="00777CFD" w:rsidP="00F06E36">
            <w:pPr>
              <w:pStyle w:val="Listeafsnit"/>
              <w:tabs>
                <w:tab w:val="left" w:pos="1843"/>
                <w:tab w:val="left" w:pos="5103"/>
                <w:tab w:val="left" w:pos="8222"/>
              </w:tabs>
            </w:pPr>
            <w:r>
              <w:rPr>
                <w:noProof/>
              </w:rPr>
              <w:drawing>
                <wp:inline distT="0" distB="0" distL="0" distR="0" wp14:anchorId="0040D5DA" wp14:editId="5258CA29">
                  <wp:extent cx="2122170" cy="1626235"/>
                  <wp:effectExtent l="0" t="0" r="0" b="0"/>
                  <wp:docPr id="16" name="Billede 16"/>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rotWithShape="1">
                          <a:blip r:embed="rId17">
                            <a:extLst>
                              <a:ext uri="{28A0092B-C50C-407E-A947-70E740481C1C}">
                                <a14:useLocalDpi xmlns:a14="http://schemas.microsoft.com/office/drawing/2010/main" val="0"/>
                              </a:ext>
                            </a:extLst>
                          </a:blip>
                          <a:srcRect l="45942" t="25383" r="32393" b="45059"/>
                          <a:stretch/>
                        </pic:blipFill>
                        <pic:spPr bwMode="auto">
                          <a:xfrm>
                            <a:off x="0" y="0"/>
                            <a:ext cx="2122170" cy="1626235"/>
                          </a:xfrm>
                          <a:prstGeom prst="rect">
                            <a:avLst/>
                          </a:prstGeom>
                          <a:ln>
                            <a:noFill/>
                          </a:ln>
                          <a:extLst>
                            <a:ext uri="{53640926-AAD7-44D8-BBD7-CCE9431645EC}">
                              <a14:shadowObscured xmlns:a14="http://schemas.microsoft.com/office/drawing/2010/main"/>
                            </a:ext>
                          </a:extLst>
                        </pic:spPr>
                      </pic:pic>
                    </a:graphicData>
                  </a:graphic>
                </wp:inline>
              </w:drawing>
            </w:r>
            <w:r w:rsidR="00F06E36">
              <w:tab/>
            </w:r>
          </w:p>
          <w:p w:rsidR="00F06E36" w:rsidRDefault="00F06E36" w:rsidP="00777CFD">
            <w:pPr>
              <w:pStyle w:val="Listeafsnit"/>
              <w:tabs>
                <w:tab w:val="left" w:pos="1843"/>
                <w:tab w:val="left" w:pos="5103"/>
                <w:tab w:val="left" w:pos="8222"/>
              </w:tabs>
              <w:jc w:val="center"/>
            </w:pPr>
            <w:r>
              <w:t>Fig. 11</w:t>
            </w:r>
          </w:p>
          <w:p w:rsidR="00F06E36" w:rsidRDefault="00F06E36" w:rsidP="00F06E36">
            <w:pPr>
              <w:pStyle w:val="Listeafsnit"/>
            </w:pPr>
          </w:p>
          <w:p w:rsidR="00F06E36" w:rsidRDefault="00F06E36" w:rsidP="00F06E36">
            <w:pPr>
              <w:pStyle w:val="Listeafsnit"/>
              <w:numPr>
                <w:ilvl w:val="0"/>
                <w:numId w:val="9"/>
              </w:numPr>
              <w:spacing w:line="256" w:lineRule="auto"/>
            </w:pPr>
            <w:r>
              <w:t>Det gentages med del 3 og del 4 efter samme fremgangsmåde. Bemærk at del 3 har 2 knæk, så der kan cirklen evt. tegnes midt i røret.</w:t>
            </w:r>
          </w:p>
          <w:p w:rsidR="00F06E36" w:rsidRDefault="00F06E36" w:rsidP="00F06E36"/>
          <w:p w:rsidR="00F06E36" w:rsidRDefault="00F06E36" w:rsidP="00F06E36">
            <w:pPr>
              <w:pStyle w:val="Listeafsnit"/>
              <w:numPr>
                <w:ilvl w:val="0"/>
                <w:numId w:val="9"/>
              </w:numPr>
              <w:spacing w:line="256" w:lineRule="auto"/>
            </w:pPr>
            <w:r>
              <w:t>Alle delene kan nu samles til det færdige resultat.</w:t>
            </w:r>
          </w:p>
          <w:p w:rsidR="00F06E36" w:rsidRDefault="00887095" w:rsidP="00F06E36">
            <w:pPr>
              <w:pStyle w:val="Listeafsnit"/>
              <w:rPr>
                <w:noProof/>
                <w:lang w:eastAsia="da-DK"/>
              </w:rPr>
            </w:pPr>
            <w:r>
              <w:rPr>
                <w:noProof/>
              </w:rPr>
              <w:drawing>
                <wp:anchor distT="0" distB="0" distL="114300" distR="114300" simplePos="0" relativeHeight="251666432" behindDoc="1" locked="0" layoutInCell="1" allowOverlap="1">
                  <wp:simplePos x="0" y="0"/>
                  <wp:positionH relativeFrom="column">
                    <wp:posOffset>198755</wp:posOffset>
                  </wp:positionH>
                  <wp:positionV relativeFrom="paragraph">
                    <wp:posOffset>31750</wp:posOffset>
                  </wp:positionV>
                  <wp:extent cx="2604770" cy="2370455"/>
                  <wp:effectExtent l="0" t="0" r="5080" b="0"/>
                  <wp:wrapTight wrapText="bothSides">
                    <wp:wrapPolygon edited="0">
                      <wp:start x="0" y="0"/>
                      <wp:lineTo x="0" y="21351"/>
                      <wp:lineTo x="21484" y="21351"/>
                      <wp:lineTo x="21484"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a:picLocks noChangeAspect="1" noChangeArrowheads="1"/>
                          </pic:cNvPicPr>
                        </pic:nvPicPr>
                        <pic:blipFill>
                          <a:blip r:embed="rId18">
                            <a:extLst>
                              <a:ext uri="{28A0092B-C50C-407E-A947-70E740481C1C}">
                                <a14:useLocalDpi xmlns:a14="http://schemas.microsoft.com/office/drawing/2010/main" val="0"/>
                              </a:ext>
                            </a:extLst>
                          </a:blip>
                          <a:srcRect l="55431" t="21468" r="19188" b="37453"/>
                          <a:stretch>
                            <a:fillRect/>
                          </a:stretch>
                        </pic:blipFill>
                        <pic:spPr bwMode="auto">
                          <a:xfrm>
                            <a:off x="0" y="0"/>
                            <a:ext cx="2604770" cy="2370455"/>
                          </a:xfrm>
                          <a:prstGeom prst="rect">
                            <a:avLst/>
                          </a:prstGeom>
                          <a:noFill/>
                        </pic:spPr>
                      </pic:pic>
                    </a:graphicData>
                  </a:graphic>
                  <wp14:sizeRelH relativeFrom="margin">
                    <wp14:pctWidth>0</wp14:pctWidth>
                  </wp14:sizeRelH>
                  <wp14:sizeRelV relativeFrom="margin">
                    <wp14:pctHeight>0</wp14:pctHeight>
                  </wp14:sizeRelV>
                </wp:anchor>
              </w:drawing>
            </w:r>
          </w:p>
          <w:p w:rsidR="00F06E36" w:rsidRDefault="00F06E36" w:rsidP="00F06E36">
            <w:pPr>
              <w:pStyle w:val="Listeafsnit"/>
              <w:rPr>
                <w:noProof/>
                <w:lang w:eastAsia="da-DK"/>
              </w:rPr>
            </w:pPr>
          </w:p>
          <w:p w:rsidR="00777CFD" w:rsidRDefault="00777CFD" w:rsidP="00F06E36">
            <w:pPr>
              <w:pStyle w:val="Listeafsnit"/>
              <w:rPr>
                <w:noProof/>
                <w:lang w:eastAsia="da-DK"/>
              </w:rPr>
            </w:pPr>
          </w:p>
          <w:p w:rsidR="00777CFD" w:rsidRDefault="00777CFD" w:rsidP="00F06E36">
            <w:pPr>
              <w:pStyle w:val="Listeafsnit"/>
              <w:rPr>
                <w:noProof/>
                <w:lang w:eastAsia="da-DK"/>
              </w:rPr>
            </w:pPr>
          </w:p>
          <w:p w:rsidR="00777CFD" w:rsidRDefault="00777CFD" w:rsidP="00F06E36">
            <w:pPr>
              <w:pStyle w:val="Listeafsnit"/>
              <w:rPr>
                <w:noProof/>
                <w:lang w:eastAsia="da-DK"/>
              </w:rPr>
            </w:pPr>
          </w:p>
          <w:p w:rsidR="00777CFD" w:rsidRDefault="00777CFD" w:rsidP="00F06E36">
            <w:pPr>
              <w:pStyle w:val="Listeafsnit"/>
              <w:rPr>
                <w:noProof/>
                <w:lang w:eastAsia="da-DK"/>
              </w:rPr>
            </w:pPr>
          </w:p>
          <w:p w:rsidR="00777CFD" w:rsidRDefault="00777CFD" w:rsidP="00F06E36">
            <w:pPr>
              <w:pStyle w:val="Listeafsnit"/>
              <w:rPr>
                <w:noProof/>
                <w:lang w:eastAsia="da-DK"/>
              </w:rPr>
            </w:pPr>
          </w:p>
          <w:p w:rsidR="00777CFD" w:rsidRDefault="00777CFD" w:rsidP="00F06E36">
            <w:pPr>
              <w:pStyle w:val="Listeafsnit"/>
              <w:rPr>
                <w:noProof/>
                <w:lang w:eastAsia="da-DK"/>
              </w:rPr>
            </w:pPr>
          </w:p>
          <w:p w:rsidR="00F06E36" w:rsidRDefault="00F06E36" w:rsidP="00F06E36">
            <w:pPr>
              <w:pStyle w:val="Listeafsnit"/>
              <w:rPr>
                <w:noProof/>
                <w:lang w:eastAsia="da-DK"/>
              </w:rPr>
            </w:pPr>
          </w:p>
          <w:p w:rsidR="00F06E36" w:rsidRDefault="00F06E36" w:rsidP="00F06E36">
            <w:pPr>
              <w:pStyle w:val="Listeafsnit"/>
              <w:rPr>
                <w:noProof/>
                <w:lang w:eastAsia="da-DK"/>
              </w:rPr>
            </w:pPr>
          </w:p>
          <w:p w:rsidR="00F06E36" w:rsidRDefault="00F06E36" w:rsidP="00F06E36">
            <w:pPr>
              <w:pStyle w:val="Listeafsnit"/>
              <w:rPr>
                <w:noProof/>
                <w:lang w:eastAsia="da-DK"/>
              </w:rPr>
            </w:pPr>
          </w:p>
          <w:p w:rsidR="00F06E36" w:rsidRDefault="00F06E36" w:rsidP="00F06E36">
            <w:pPr>
              <w:pStyle w:val="Listeafsnit"/>
              <w:rPr>
                <w:noProof/>
                <w:lang w:eastAsia="da-DK"/>
              </w:rPr>
            </w:pPr>
          </w:p>
          <w:p w:rsidR="00F06E36" w:rsidRDefault="00F06E36" w:rsidP="00F06E36">
            <w:pPr>
              <w:pStyle w:val="Listeafsnit"/>
              <w:rPr>
                <w:noProof/>
                <w:lang w:eastAsia="da-DK"/>
              </w:rPr>
            </w:pPr>
          </w:p>
          <w:p w:rsidR="00F06E36" w:rsidRDefault="00F06E36" w:rsidP="00F06E36">
            <w:pPr>
              <w:pStyle w:val="Listeafsnit"/>
              <w:rPr>
                <w:noProof/>
                <w:lang w:eastAsia="da-DK"/>
              </w:rPr>
            </w:pPr>
          </w:p>
          <w:p w:rsidR="00F06E36" w:rsidRDefault="00F06E36" w:rsidP="00F06E36">
            <w:pPr>
              <w:pStyle w:val="Listeafsnit"/>
              <w:rPr>
                <w:noProof/>
                <w:lang w:eastAsia="da-DK"/>
              </w:rPr>
            </w:pPr>
          </w:p>
          <w:p w:rsidR="00777CFD" w:rsidRDefault="00777CFD" w:rsidP="00777CFD">
            <w:r>
              <w:lastRenderedPageBreak/>
              <w:t>Se filmklip af udfoldningen:</w:t>
            </w:r>
          </w:p>
          <w:p w:rsidR="00777CFD" w:rsidRDefault="00777CFD" w:rsidP="00777CFD">
            <w:r>
              <w:t xml:space="preserve">Overgangsrør:   </w:t>
            </w:r>
            <w:hyperlink r:id="rId19" w:history="1">
              <w:r>
                <w:rPr>
                  <w:rStyle w:val="Hyperlink"/>
                </w:rPr>
                <w:t>https://www.youtube.com/watch?v=xF48HGDs4Hk</w:t>
              </w:r>
            </w:hyperlink>
          </w:p>
          <w:p w:rsidR="00F06E36" w:rsidRPr="006B2C5A" w:rsidRDefault="00F06E36" w:rsidP="00F06E36"/>
        </w:tc>
      </w:tr>
      <w:tr w:rsidR="00DB4718" w:rsidRPr="006B2C5A" w:rsidTr="00777CFD">
        <w:tc>
          <w:tcPr>
            <w:tcW w:w="4390" w:type="dxa"/>
          </w:tcPr>
          <w:p w:rsidR="006B2C5A" w:rsidRPr="006B2C5A" w:rsidRDefault="006B2C5A">
            <w:pPr>
              <w:rPr>
                <w:i/>
                <w:color w:val="FF0000"/>
              </w:rPr>
            </w:pPr>
            <w:r>
              <w:rPr>
                <w:i/>
                <w:color w:val="FF0000"/>
              </w:rPr>
              <w:lastRenderedPageBreak/>
              <w:t>Små tips</w:t>
            </w:r>
          </w:p>
        </w:tc>
        <w:tc>
          <w:tcPr>
            <w:tcW w:w="5238" w:type="dxa"/>
          </w:tcPr>
          <w:p w:rsidR="006B2C5A" w:rsidRDefault="006B2C5A" w:rsidP="006B2C5A"/>
        </w:tc>
      </w:tr>
      <w:tr w:rsidR="00DB4718" w:rsidRPr="006B2C5A" w:rsidTr="00777CFD">
        <w:tc>
          <w:tcPr>
            <w:tcW w:w="4390" w:type="dxa"/>
          </w:tcPr>
          <w:p w:rsidR="006B2C5A" w:rsidRPr="006B2C5A" w:rsidRDefault="006B2C5A">
            <w:pPr>
              <w:rPr>
                <w:i/>
                <w:color w:val="FF0000"/>
              </w:rPr>
            </w:pPr>
            <w:r w:rsidRPr="006B2C5A">
              <w:rPr>
                <w:i/>
                <w:color w:val="FF0000"/>
              </w:rPr>
              <w:t>Hvad gør man hvis det ikke går som man troede</w:t>
            </w:r>
            <w:r>
              <w:rPr>
                <w:i/>
                <w:color w:val="FF0000"/>
              </w:rPr>
              <w:t>?</w:t>
            </w:r>
          </w:p>
        </w:tc>
        <w:tc>
          <w:tcPr>
            <w:tcW w:w="5238" w:type="dxa"/>
          </w:tcPr>
          <w:p w:rsidR="006B3A4F" w:rsidRDefault="006B3A4F" w:rsidP="006B2C5A"/>
        </w:tc>
      </w:tr>
      <w:tr w:rsidR="00DB4718" w:rsidRPr="006B2C5A" w:rsidTr="00777CFD">
        <w:tc>
          <w:tcPr>
            <w:tcW w:w="4390" w:type="dxa"/>
          </w:tcPr>
          <w:p w:rsidR="006B2C5A" w:rsidRPr="006B2C5A" w:rsidRDefault="006B2C5A">
            <w:pPr>
              <w:rPr>
                <w:i/>
                <w:color w:val="FF0000"/>
              </w:rPr>
            </w:pPr>
            <w:r>
              <w:rPr>
                <w:i/>
                <w:color w:val="FF0000"/>
              </w:rPr>
              <w:t>Sikkerhed</w:t>
            </w:r>
          </w:p>
        </w:tc>
        <w:tc>
          <w:tcPr>
            <w:tcW w:w="5238" w:type="dxa"/>
          </w:tcPr>
          <w:p w:rsidR="00A74735" w:rsidRPr="006B2C5A" w:rsidRDefault="00A74735" w:rsidP="006B2C5A"/>
        </w:tc>
      </w:tr>
      <w:tr w:rsidR="00DB4718" w:rsidRPr="006B2C5A" w:rsidTr="00777CFD">
        <w:tc>
          <w:tcPr>
            <w:tcW w:w="4390" w:type="dxa"/>
          </w:tcPr>
          <w:p w:rsidR="006B2C5A" w:rsidRPr="006B2C5A" w:rsidRDefault="006B2C5A">
            <w:pPr>
              <w:rPr>
                <w:i/>
                <w:color w:val="FF0000"/>
              </w:rPr>
            </w:pPr>
            <w:r w:rsidRPr="006B2C5A">
              <w:rPr>
                <w:i/>
                <w:color w:val="FF0000"/>
              </w:rPr>
              <w:t>Lærervejledning med råd til undervisningen. Oplægget til eleverne og elevarbejdet med forløbet kan foregå analogt eller digitalt.</w:t>
            </w:r>
          </w:p>
        </w:tc>
        <w:tc>
          <w:tcPr>
            <w:tcW w:w="5238" w:type="dxa"/>
          </w:tcPr>
          <w:p w:rsidR="006B2C5A" w:rsidRPr="006B2C5A" w:rsidRDefault="006B2C5A" w:rsidP="000F40D9"/>
        </w:tc>
      </w:tr>
      <w:tr w:rsidR="00DB4718" w:rsidRPr="006B2C5A" w:rsidTr="00777CFD">
        <w:tc>
          <w:tcPr>
            <w:tcW w:w="4390" w:type="dxa"/>
          </w:tcPr>
          <w:p w:rsidR="00B23930" w:rsidRDefault="00B23930">
            <w:pPr>
              <w:rPr>
                <w:i/>
                <w:color w:val="FF0000"/>
              </w:rPr>
            </w:pPr>
            <w:r>
              <w:rPr>
                <w:i/>
                <w:color w:val="FF0000"/>
              </w:rPr>
              <w:t>Affaldssortering</w:t>
            </w:r>
          </w:p>
        </w:tc>
        <w:tc>
          <w:tcPr>
            <w:tcW w:w="5238" w:type="dxa"/>
          </w:tcPr>
          <w:p w:rsidR="00B23930" w:rsidRDefault="00184D2C" w:rsidP="00184D2C">
            <w:r>
              <w:t>Affaldet samles i småt brændbart, med mindre andet er påkrævet.</w:t>
            </w:r>
          </w:p>
          <w:p w:rsidR="00184D2C" w:rsidRDefault="00184D2C" w:rsidP="00184D2C">
            <w:r>
              <w:t>-og skolen har en anden affaldshåndtering.</w:t>
            </w:r>
          </w:p>
        </w:tc>
      </w:tr>
      <w:tr w:rsidR="00DB4718" w:rsidRPr="006B2C5A" w:rsidTr="00777CFD">
        <w:tc>
          <w:tcPr>
            <w:tcW w:w="4390" w:type="dxa"/>
          </w:tcPr>
          <w:p w:rsidR="006B2C5A" w:rsidRPr="00B23930" w:rsidRDefault="00B23930">
            <w:pPr>
              <w:rPr>
                <w:i/>
                <w:color w:val="FF0000"/>
              </w:rPr>
            </w:pPr>
            <w:r>
              <w:rPr>
                <w:i/>
                <w:color w:val="FF0000"/>
              </w:rPr>
              <w:t>Evaluering af forløbet</w:t>
            </w:r>
          </w:p>
        </w:tc>
        <w:tc>
          <w:tcPr>
            <w:tcW w:w="5238" w:type="dxa"/>
          </w:tcPr>
          <w:p w:rsidR="006B2C5A" w:rsidRPr="006B2C5A" w:rsidRDefault="00B23930" w:rsidP="006B2C5A">
            <w:r>
              <w:t>Skema</w:t>
            </w:r>
            <w:r w:rsidR="00520C72">
              <w:t xml:space="preserve"> eller digitalt evalueringsskema ex. </w:t>
            </w:r>
            <w:proofErr w:type="spellStart"/>
            <w:r w:rsidR="00520C72">
              <w:t>Socrative</w:t>
            </w:r>
            <w:proofErr w:type="spellEnd"/>
          </w:p>
        </w:tc>
      </w:tr>
    </w:tbl>
    <w:p w:rsidR="00F616EA" w:rsidRDefault="000F77FA"/>
    <w:sectPr w:rsidR="00F616EA">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BEE" w:rsidRDefault="006F6BEE" w:rsidP="00B23930">
      <w:pPr>
        <w:spacing w:after="0" w:line="240" w:lineRule="auto"/>
      </w:pPr>
      <w:r>
        <w:separator/>
      </w:r>
    </w:p>
  </w:endnote>
  <w:endnote w:type="continuationSeparator" w:id="0">
    <w:p w:rsidR="006F6BEE" w:rsidRDefault="006F6BEE"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30" w:rsidRDefault="00B23930">
    <w:pPr>
      <w:pStyle w:val="Sidefod"/>
    </w:pPr>
    <w:r w:rsidRPr="00B23930">
      <w:rPr>
        <w:noProof/>
        <w:lang w:eastAsia="da-DK"/>
      </w:rPr>
      <w:drawing>
        <wp:inline distT="0" distB="0" distL="0" distR="0">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BEE" w:rsidRDefault="006F6BEE" w:rsidP="00B23930">
      <w:pPr>
        <w:spacing w:after="0" w:line="240" w:lineRule="auto"/>
      </w:pPr>
      <w:r>
        <w:separator/>
      </w:r>
    </w:p>
  </w:footnote>
  <w:footnote w:type="continuationSeparator" w:id="0">
    <w:p w:rsidR="006F6BEE" w:rsidRDefault="006F6BEE"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29E1"/>
    <w:multiLevelType w:val="hybridMultilevel"/>
    <w:tmpl w:val="904632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051FD3"/>
    <w:multiLevelType w:val="hybridMultilevel"/>
    <w:tmpl w:val="6DF4B63A"/>
    <w:lvl w:ilvl="0" w:tplc="87A8C712">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 w15:restartNumberingAfterBreak="0">
    <w:nsid w:val="1FDA3579"/>
    <w:multiLevelType w:val="hybridMultilevel"/>
    <w:tmpl w:val="61FA21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25D6994"/>
    <w:multiLevelType w:val="hybridMultilevel"/>
    <w:tmpl w:val="20BE9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AD078FE"/>
    <w:multiLevelType w:val="hybridMultilevel"/>
    <w:tmpl w:val="E2C410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FB665B5"/>
    <w:multiLevelType w:val="hybridMultilevel"/>
    <w:tmpl w:val="23666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1D6F79"/>
    <w:multiLevelType w:val="hybridMultilevel"/>
    <w:tmpl w:val="79B488AE"/>
    <w:lvl w:ilvl="0" w:tplc="11D22A3E">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15:restartNumberingAfterBreak="0">
    <w:nsid w:val="611E1345"/>
    <w:multiLevelType w:val="hybridMultilevel"/>
    <w:tmpl w:val="F71A3F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num w:numId="1">
    <w:abstractNumId w:val="8"/>
  </w:num>
  <w:num w:numId="2">
    <w:abstractNumId w:val="7"/>
  </w:num>
  <w:num w:numId="3">
    <w:abstractNumId w:val="5"/>
  </w:num>
  <w:num w:numId="4">
    <w:abstractNumId w:val="3"/>
  </w:num>
  <w:num w:numId="5">
    <w:abstractNumId w:val="0"/>
  </w:num>
  <w:num w:numId="6">
    <w:abstractNumId w:val="4"/>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700ED"/>
    <w:rsid w:val="000C5EFE"/>
    <w:rsid w:val="000E53CF"/>
    <w:rsid w:val="000F40D9"/>
    <w:rsid w:val="000F5323"/>
    <w:rsid w:val="000F6957"/>
    <w:rsid w:val="000F77FA"/>
    <w:rsid w:val="000F7FD8"/>
    <w:rsid w:val="00163A71"/>
    <w:rsid w:val="00182737"/>
    <w:rsid w:val="00184D2C"/>
    <w:rsid w:val="001A245C"/>
    <w:rsid w:val="001A6BA0"/>
    <w:rsid w:val="0020288D"/>
    <w:rsid w:val="00223170"/>
    <w:rsid w:val="00287DA0"/>
    <w:rsid w:val="002965CC"/>
    <w:rsid w:val="002D011D"/>
    <w:rsid w:val="002D7A6E"/>
    <w:rsid w:val="002E57D4"/>
    <w:rsid w:val="002F416A"/>
    <w:rsid w:val="00326E24"/>
    <w:rsid w:val="003544DF"/>
    <w:rsid w:val="003706DB"/>
    <w:rsid w:val="003D35E6"/>
    <w:rsid w:val="004676A1"/>
    <w:rsid w:val="004B18A5"/>
    <w:rsid w:val="00502129"/>
    <w:rsid w:val="005123CA"/>
    <w:rsid w:val="00520C72"/>
    <w:rsid w:val="00542BCF"/>
    <w:rsid w:val="005B123F"/>
    <w:rsid w:val="005D6151"/>
    <w:rsid w:val="005D6D84"/>
    <w:rsid w:val="005E2FC9"/>
    <w:rsid w:val="00624096"/>
    <w:rsid w:val="006B2C5A"/>
    <w:rsid w:val="006B3A4F"/>
    <w:rsid w:val="006D75BF"/>
    <w:rsid w:val="006F6BEE"/>
    <w:rsid w:val="0070331E"/>
    <w:rsid w:val="00777CFD"/>
    <w:rsid w:val="00787324"/>
    <w:rsid w:val="007A1BD3"/>
    <w:rsid w:val="007F6498"/>
    <w:rsid w:val="00881801"/>
    <w:rsid w:val="00887095"/>
    <w:rsid w:val="008B3470"/>
    <w:rsid w:val="008D3816"/>
    <w:rsid w:val="008F4B6C"/>
    <w:rsid w:val="0091335D"/>
    <w:rsid w:val="009308ED"/>
    <w:rsid w:val="009605C2"/>
    <w:rsid w:val="00994B8B"/>
    <w:rsid w:val="009F2C0B"/>
    <w:rsid w:val="00A049B5"/>
    <w:rsid w:val="00A33773"/>
    <w:rsid w:val="00A713B8"/>
    <w:rsid w:val="00A74735"/>
    <w:rsid w:val="00A81FDB"/>
    <w:rsid w:val="00A9311F"/>
    <w:rsid w:val="00AC5B90"/>
    <w:rsid w:val="00AE4B7A"/>
    <w:rsid w:val="00AE7FC4"/>
    <w:rsid w:val="00B07ED7"/>
    <w:rsid w:val="00B23930"/>
    <w:rsid w:val="00B37EE2"/>
    <w:rsid w:val="00B54414"/>
    <w:rsid w:val="00B8613C"/>
    <w:rsid w:val="00BC075F"/>
    <w:rsid w:val="00C4652F"/>
    <w:rsid w:val="00CA463B"/>
    <w:rsid w:val="00CB1F77"/>
    <w:rsid w:val="00CC748A"/>
    <w:rsid w:val="00CD459C"/>
    <w:rsid w:val="00D01A58"/>
    <w:rsid w:val="00D25FCC"/>
    <w:rsid w:val="00D74789"/>
    <w:rsid w:val="00D820F3"/>
    <w:rsid w:val="00DA19C0"/>
    <w:rsid w:val="00DB31D8"/>
    <w:rsid w:val="00DB4718"/>
    <w:rsid w:val="00E67B68"/>
    <w:rsid w:val="00E83E38"/>
    <w:rsid w:val="00E9240A"/>
    <w:rsid w:val="00EE42C0"/>
    <w:rsid w:val="00F06E36"/>
    <w:rsid w:val="00F2578B"/>
    <w:rsid w:val="00F617A6"/>
    <w:rsid w:val="00F80C75"/>
    <w:rsid w:val="00FA0F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BesgtLink">
    <w:name w:val="FollowedHyperlink"/>
    <w:basedOn w:val="Standardskrifttypeiafsnit"/>
    <w:uiPriority w:val="99"/>
    <w:semiHidden/>
    <w:unhideWhenUsed/>
    <w:rsid w:val="00777CFD"/>
    <w:rPr>
      <w:color w:val="954F72" w:themeColor="followedHyperlink"/>
      <w:u w:val="single"/>
    </w:rPr>
  </w:style>
  <w:style w:type="character" w:customStyle="1" w:styleId="normaltextrun">
    <w:name w:val="normaltextrun"/>
    <w:basedOn w:val="Standardskrifttypeiafsnit"/>
    <w:rsid w:val="00B37EE2"/>
  </w:style>
  <w:style w:type="character" w:customStyle="1" w:styleId="eop">
    <w:name w:val="eop"/>
    <w:basedOn w:val="Standardskrifttypeiafsnit"/>
    <w:rsid w:val="00B37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07726">
      <w:bodyDiv w:val="1"/>
      <w:marLeft w:val="0"/>
      <w:marRight w:val="0"/>
      <w:marTop w:val="0"/>
      <w:marBottom w:val="0"/>
      <w:divBdr>
        <w:top w:val="none" w:sz="0" w:space="0" w:color="auto"/>
        <w:left w:val="none" w:sz="0" w:space="0" w:color="auto"/>
        <w:bottom w:val="none" w:sz="0" w:space="0" w:color="auto"/>
        <w:right w:val="none" w:sz="0" w:space="0" w:color="auto"/>
      </w:divBdr>
    </w:div>
    <w:div w:id="485051218">
      <w:bodyDiv w:val="1"/>
      <w:marLeft w:val="0"/>
      <w:marRight w:val="0"/>
      <w:marTop w:val="0"/>
      <w:marBottom w:val="0"/>
      <w:divBdr>
        <w:top w:val="none" w:sz="0" w:space="0" w:color="auto"/>
        <w:left w:val="none" w:sz="0" w:space="0" w:color="auto"/>
        <w:bottom w:val="none" w:sz="0" w:space="0" w:color="auto"/>
        <w:right w:val="none" w:sz="0" w:space="0" w:color="auto"/>
      </w:divBdr>
    </w:div>
    <w:div w:id="1347438002">
      <w:bodyDiv w:val="1"/>
      <w:marLeft w:val="0"/>
      <w:marRight w:val="0"/>
      <w:marTop w:val="0"/>
      <w:marBottom w:val="0"/>
      <w:divBdr>
        <w:top w:val="none" w:sz="0" w:space="0" w:color="auto"/>
        <w:left w:val="none" w:sz="0" w:space="0" w:color="auto"/>
        <w:bottom w:val="none" w:sz="0" w:space="0" w:color="auto"/>
        <w:right w:val="none" w:sz="0" w:space="0" w:color="auto"/>
      </w:divBdr>
    </w:div>
    <w:div w:id="1814638728">
      <w:bodyDiv w:val="1"/>
      <w:marLeft w:val="0"/>
      <w:marRight w:val="0"/>
      <w:marTop w:val="0"/>
      <w:marBottom w:val="0"/>
      <w:divBdr>
        <w:top w:val="none" w:sz="0" w:space="0" w:color="auto"/>
        <w:left w:val="none" w:sz="0" w:space="0" w:color="auto"/>
        <w:bottom w:val="none" w:sz="0" w:space="0" w:color="auto"/>
        <w:right w:val="none" w:sz="0" w:space="0" w:color="auto"/>
      </w:divBdr>
    </w:div>
    <w:div w:id="1881434951">
      <w:bodyDiv w:val="1"/>
      <w:marLeft w:val="0"/>
      <w:marRight w:val="0"/>
      <w:marTop w:val="0"/>
      <w:marBottom w:val="0"/>
      <w:divBdr>
        <w:top w:val="none" w:sz="0" w:space="0" w:color="auto"/>
        <w:left w:val="none" w:sz="0" w:space="0" w:color="auto"/>
        <w:bottom w:val="none" w:sz="0" w:space="0" w:color="auto"/>
        <w:right w:val="none" w:sz="0" w:space="0" w:color="auto"/>
      </w:divBdr>
    </w:div>
    <w:div w:id="1964117837">
      <w:bodyDiv w:val="1"/>
      <w:marLeft w:val="0"/>
      <w:marRight w:val="0"/>
      <w:marTop w:val="0"/>
      <w:marBottom w:val="0"/>
      <w:divBdr>
        <w:top w:val="none" w:sz="0" w:space="0" w:color="auto"/>
        <w:left w:val="none" w:sz="0" w:space="0" w:color="auto"/>
        <w:bottom w:val="none" w:sz="0" w:space="0" w:color="auto"/>
        <w:right w:val="none" w:sz="0" w:space="0" w:color="auto"/>
      </w:divBdr>
    </w:div>
    <w:div w:id="213085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xF48HGDs4H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626</Words>
  <Characters>3825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5</cp:revision>
  <cp:lastPrinted>2019-06-06T10:48:00Z</cp:lastPrinted>
  <dcterms:created xsi:type="dcterms:W3CDTF">2020-01-07T09:11:00Z</dcterms:created>
  <dcterms:modified xsi:type="dcterms:W3CDTF">2020-03-04T09:01:00Z</dcterms:modified>
</cp:coreProperties>
</file>