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DAE571A" w:rsidR="00AE7FC4" w:rsidRPr="00B23930" w:rsidRDefault="00AE7FC4" w:rsidP="792D2F27">
      <w:pPr>
        <w:rPr>
          <w:b/>
          <w:bCs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17"/>
        <w:gridCol w:w="7611"/>
      </w:tblGrid>
      <w:tr w:rsidR="00DD254D" w14:paraId="55DA41EE" w14:textId="77777777" w:rsidTr="792D2F27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D254D" w14:paraId="24A42FB5" w14:textId="77777777" w:rsidTr="792D2F27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DD254D" w14:paraId="5D7709C0" w14:textId="77777777" w:rsidTr="792D2F27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6F6C368A" w:rsidR="00AE7FC4" w:rsidRDefault="308699B8">
            <w:r>
              <w:t>8 – 9 klasse</w:t>
            </w:r>
          </w:p>
        </w:tc>
      </w:tr>
      <w:tr w:rsidR="00DD254D" w14:paraId="481588F3" w14:textId="77777777" w:rsidTr="792D2F27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0911E932" w:rsidR="00AE7FC4" w:rsidRDefault="2BDE4F31">
            <w:r>
              <w:t>2 dage</w:t>
            </w:r>
          </w:p>
        </w:tc>
      </w:tr>
      <w:tr w:rsidR="00DD254D" w14:paraId="490AF302" w14:textId="77777777" w:rsidTr="792D2F27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1A9FAF85" w14:textId="36D1F3C2" w:rsidR="00AE7FC4" w:rsidRDefault="006479EB">
            <w:r>
              <w:t>Lodret lænende plantekasser/reol</w:t>
            </w:r>
          </w:p>
        </w:tc>
      </w:tr>
      <w:tr w:rsidR="00DD254D" w14:paraId="2E9AF96E" w14:textId="77777777" w:rsidTr="792D2F27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DD254D" w14:paraId="18B5AC25" w14:textId="77777777" w:rsidTr="792D2F27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DD254D" w14:paraId="0C6E3F33" w14:textId="77777777" w:rsidTr="792D2F27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1F748E9D" w14:textId="77777777" w:rsidR="00AE7FC4" w:rsidRDefault="00A25541">
            <w:r>
              <w:t>Tømrer</w:t>
            </w:r>
          </w:p>
        </w:tc>
      </w:tr>
      <w:tr w:rsidR="00DD254D" w14:paraId="1ACCB93B" w14:textId="77777777" w:rsidTr="792D2F27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DD254D" w:rsidRPr="00AE7FC4" w14:paraId="0C59F827" w14:textId="77777777" w:rsidTr="792D2F27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1BA0A1C6" w:rsidR="00AE7FC4" w:rsidRPr="00AE7FC4" w:rsidRDefault="7AA8A4EF" w:rsidP="00AE7FC4">
            <w:r>
              <w:t>Middel</w:t>
            </w:r>
          </w:p>
        </w:tc>
      </w:tr>
      <w:tr w:rsidR="00DD254D" w:rsidRPr="00AE7FC4" w14:paraId="717E2F4D" w14:textId="77777777" w:rsidTr="792D2F27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326C4170" w14:textId="77777777" w:rsidR="00AE7FC4" w:rsidRPr="00AE7FC4" w:rsidRDefault="00AE7FC4" w:rsidP="00AE7FC4">
            <w:r>
              <w:t xml:space="preserve">Enkeltvis, gruppearbejde </w:t>
            </w:r>
            <w:r w:rsidR="00A9311F">
              <w:t>(2 elever</w:t>
            </w:r>
            <w:r>
              <w:t>)</w:t>
            </w:r>
          </w:p>
        </w:tc>
      </w:tr>
      <w:tr w:rsidR="00DD254D" w:rsidRPr="00AE7FC4" w14:paraId="31CFF1DE" w14:textId="77777777" w:rsidTr="792D2F27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DD254D" w:rsidRPr="00AE7FC4" w14:paraId="3763BDD4" w14:textId="77777777" w:rsidTr="792D2F27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4678E395" w14:textId="507B3D9A" w:rsidR="00CE3B35" w:rsidRDefault="00CE3B35" w:rsidP="00A25541">
            <w:r>
              <w:t>Skrue-/boremaskine</w:t>
            </w:r>
          </w:p>
          <w:p w14:paraId="22F70BFF" w14:textId="5B8F8548" w:rsidR="00CE3B35" w:rsidRDefault="00CE3B35" w:rsidP="00A25541">
            <w:r>
              <w:t>Hammer</w:t>
            </w:r>
          </w:p>
          <w:p w14:paraId="2BF8FA9E" w14:textId="65763284" w:rsidR="00CE3B35" w:rsidRDefault="00CE3B35" w:rsidP="00A25541">
            <w:r>
              <w:t>Slibemaskine eller sandpapir</w:t>
            </w:r>
          </w:p>
          <w:p w14:paraId="027CE69F" w14:textId="47FA4B45" w:rsidR="00CE3B35" w:rsidRDefault="00CE3B35" w:rsidP="00A25541">
            <w:r>
              <w:t>Målebånd</w:t>
            </w:r>
          </w:p>
          <w:p w14:paraId="0D017075" w14:textId="11D59A1D" w:rsidR="00CE3B35" w:rsidRDefault="00CE3B35" w:rsidP="00A25541">
            <w:r>
              <w:t>Lineal</w:t>
            </w:r>
          </w:p>
          <w:p w14:paraId="4A861158" w14:textId="2000BA19" w:rsidR="00CE3B35" w:rsidRDefault="00CE3B35" w:rsidP="00A25541">
            <w:r>
              <w:t>Masser af klemmer</w:t>
            </w:r>
          </w:p>
          <w:p w14:paraId="541981F7" w14:textId="41939A9F" w:rsidR="00AE7FC4" w:rsidRDefault="00A25541" w:rsidP="00A25541">
            <w:r w:rsidRPr="007E0E0A">
              <w:t xml:space="preserve">Personligt værnemiddel: </w:t>
            </w:r>
            <w:r>
              <w:br/>
              <w:t>Sikkerhedssko</w:t>
            </w:r>
            <w:r w:rsidRPr="007E0E0A">
              <w:t xml:space="preserve"> </w:t>
            </w:r>
            <w:r>
              <w:br/>
              <w:t>Støvmaske</w:t>
            </w:r>
            <w:r w:rsidRPr="007E0E0A">
              <w:t xml:space="preserve"> </w:t>
            </w:r>
            <w:r>
              <w:br/>
              <w:t>H</w:t>
            </w:r>
            <w:r w:rsidRPr="007E0E0A">
              <w:t>øreværn</w:t>
            </w:r>
          </w:p>
        </w:tc>
      </w:tr>
      <w:tr w:rsidR="00DD254D" w:rsidRPr="006B2C5A" w14:paraId="6D2A72BB" w14:textId="77777777" w:rsidTr="792D2F27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67AB79E2" w14:textId="77777777" w:rsidR="0083605D" w:rsidRDefault="00CE3B35" w:rsidP="003C1DB6">
            <w:r>
              <w:t>Materialer:</w:t>
            </w:r>
          </w:p>
          <w:p w14:paraId="386FCAC3" w14:textId="1885C147" w:rsidR="00CE3B35" w:rsidRDefault="00CE3B35" w:rsidP="00CE3B35">
            <w:r w:rsidRPr="00CE3B35">
              <w:t>2x4'erne og 1x4'erne redde</w:t>
            </w:r>
            <w:r>
              <w:t>t</w:t>
            </w:r>
            <w:r w:rsidRPr="00CE3B35">
              <w:t xml:space="preserve"> fra paller, 1x6'erne redde</w:t>
            </w:r>
            <w:r>
              <w:t>t</w:t>
            </w:r>
            <w:r w:rsidRPr="00CE3B35">
              <w:t xml:space="preserve"> fra et vejafløbsprojekt.</w:t>
            </w:r>
          </w:p>
          <w:p w14:paraId="529DC018" w14:textId="665691C6" w:rsidR="00CE3B35" w:rsidRDefault="00CE3B35" w:rsidP="00CE3B35">
            <w:r>
              <w:t xml:space="preserve">24 – 1 ½” </w:t>
            </w:r>
            <w:r w:rsidR="51C5ABD2">
              <w:t xml:space="preserve">(3,81 cm) </w:t>
            </w:r>
            <w:r>
              <w:t>skruer</w:t>
            </w:r>
          </w:p>
          <w:p w14:paraId="7CB7A84C" w14:textId="29D94A07" w:rsidR="00CE3B35" w:rsidRDefault="00CE3B35" w:rsidP="00CE3B35">
            <w:r>
              <w:t xml:space="preserve">12- 2” </w:t>
            </w:r>
            <w:r w:rsidR="169B9E53">
              <w:t xml:space="preserve">(5,08 cm) </w:t>
            </w:r>
            <w:r>
              <w:t>skruer</w:t>
            </w:r>
          </w:p>
          <w:p w14:paraId="60ED6D0D" w14:textId="4DAB1634" w:rsidR="00CE3B35" w:rsidRDefault="00CE3B35" w:rsidP="00CE3B35">
            <w:r>
              <w:t>12- 1½”</w:t>
            </w:r>
            <w:r w:rsidR="1459BF75">
              <w:t xml:space="preserve"> (3,81 cm)</w:t>
            </w:r>
            <w:r>
              <w:t xml:space="preserve"> søm</w:t>
            </w:r>
          </w:p>
          <w:p w14:paraId="7DA2CE30" w14:textId="0C29FB1F" w:rsidR="00CE3B35" w:rsidRDefault="00CE3B35" w:rsidP="00CE3B35">
            <w:r>
              <w:t>Landskabsplejeklud</w:t>
            </w:r>
          </w:p>
          <w:p w14:paraId="32FEEB7E" w14:textId="73030B1D" w:rsidR="00CE3B35" w:rsidRPr="006B2C5A" w:rsidRDefault="00DD254D" w:rsidP="003C1DB6">
            <w:r>
              <w:t>Evt. Trælim</w:t>
            </w:r>
          </w:p>
        </w:tc>
      </w:tr>
      <w:tr w:rsidR="00DD254D" w:rsidRPr="006B2C5A" w14:paraId="1825568D" w14:textId="77777777" w:rsidTr="792D2F27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6EBF4766" w14:textId="2343009A" w:rsidR="00CE3B35" w:rsidRDefault="00CE3B35" w:rsidP="00CE3B35">
            <w:pPr>
              <w:rPr>
                <w:rFonts w:cstheme="minorHAnsi"/>
              </w:rPr>
            </w:pPr>
            <w:r w:rsidRPr="00CE3B35">
              <w:rPr>
                <w:rFonts w:cstheme="minorHAnsi"/>
              </w:rPr>
              <w:t xml:space="preserve">Den grundlæggende idé er vel, netop det: At lave en </w:t>
            </w:r>
            <w:r w:rsidR="00DD254D">
              <w:rPr>
                <w:rFonts w:cstheme="minorHAnsi"/>
              </w:rPr>
              <w:t>lodret lænende plantekasse/reol</w:t>
            </w:r>
            <w:r w:rsidRPr="00CE3B35">
              <w:rPr>
                <w:rFonts w:cstheme="minorHAnsi"/>
              </w:rPr>
              <w:t xml:space="preserve">. </w:t>
            </w:r>
            <w:r w:rsidR="00DD254D">
              <w:rPr>
                <w:rFonts w:cstheme="minorHAnsi"/>
              </w:rPr>
              <w:t xml:space="preserve"> Den vil kunne </w:t>
            </w:r>
            <w:r w:rsidRPr="00CE3B35">
              <w:rPr>
                <w:rFonts w:cstheme="minorHAnsi"/>
              </w:rPr>
              <w:t xml:space="preserve">læne sig mod rækværket på </w:t>
            </w:r>
            <w:r w:rsidR="00DD254D">
              <w:rPr>
                <w:rFonts w:cstheme="minorHAnsi"/>
              </w:rPr>
              <w:t>hegnet eller altanen</w:t>
            </w:r>
            <w:r w:rsidRPr="00CE3B35">
              <w:rPr>
                <w:rFonts w:cstheme="minorHAnsi"/>
              </w:rPr>
              <w:t xml:space="preserve"> og indeholdt gradvist større kasser, da det gik ned.</w:t>
            </w:r>
          </w:p>
          <w:p w14:paraId="5C7AE88A" w14:textId="77777777" w:rsidR="00DD254D" w:rsidRPr="00CE3B35" w:rsidRDefault="00DD254D" w:rsidP="00CE3B35">
            <w:pPr>
              <w:rPr>
                <w:rFonts w:cstheme="minorHAnsi"/>
              </w:rPr>
            </w:pPr>
          </w:p>
          <w:p w14:paraId="3DFFEE57" w14:textId="77777777" w:rsidR="00C0096B" w:rsidRDefault="00CE3B35" w:rsidP="00CE3B35">
            <w:pPr>
              <w:rPr>
                <w:rFonts w:cstheme="minorHAnsi"/>
              </w:rPr>
            </w:pPr>
            <w:r w:rsidRPr="00CE3B35">
              <w:rPr>
                <w:rFonts w:cstheme="minorHAnsi"/>
              </w:rPr>
              <w:t>Side</w:t>
            </w:r>
            <w:r w:rsidR="00DD254D">
              <w:rPr>
                <w:rFonts w:cstheme="minorHAnsi"/>
              </w:rPr>
              <w:t>r</w:t>
            </w:r>
            <w:r w:rsidRPr="00CE3B35">
              <w:rPr>
                <w:rFonts w:cstheme="minorHAnsi"/>
              </w:rPr>
              <w:t xml:space="preserve">ne er 2x4'er, </w:t>
            </w:r>
            <w:r w:rsidR="00DD254D">
              <w:rPr>
                <w:rFonts w:cstheme="minorHAnsi"/>
              </w:rPr>
              <w:t>er</w:t>
            </w:r>
            <w:r w:rsidRPr="00CE3B35">
              <w:rPr>
                <w:rFonts w:cstheme="minorHAnsi"/>
              </w:rPr>
              <w:t xml:space="preserve"> tr</w:t>
            </w:r>
            <w:r w:rsidR="00DD254D">
              <w:rPr>
                <w:rFonts w:cstheme="minorHAnsi"/>
              </w:rPr>
              <w:t>u</w:t>
            </w:r>
            <w:r w:rsidRPr="00CE3B35">
              <w:rPr>
                <w:rFonts w:cstheme="minorHAnsi"/>
              </w:rPr>
              <w:t>kke</w:t>
            </w:r>
            <w:r w:rsidR="00DD254D">
              <w:rPr>
                <w:rFonts w:cstheme="minorHAnsi"/>
              </w:rPr>
              <w:t>t</w:t>
            </w:r>
            <w:r w:rsidRPr="00CE3B35">
              <w:rPr>
                <w:rFonts w:cstheme="minorHAnsi"/>
              </w:rPr>
              <w:t xml:space="preserve"> fra paller. Den nederste vinkel er 15 °. </w:t>
            </w:r>
            <w:r w:rsidR="00DD254D">
              <w:rPr>
                <w:rFonts w:cstheme="minorHAnsi"/>
              </w:rPr>
              <w:t>B</w:t>
            </w:r>
            <w:r w:rsidRPr="00CE3B35">
              <w:rPr>
                <w:rFonts w:cstheme="minorHAnsi"/>
              </w:rPr>
              <w:t>agsiden af toppen</w:t>
            </w:r>
            <w:r w:rsidR="00DD254D">
              <w:rPr>
                <w:rFonts w:cstheme="minorHAnsi"/>
              </w:rPr>
              <w:t xml:space="preserve"> er også trimmet</w:t>
            </w:r>
            <w:r w:rsidRPr="00CE3B35">
              <w:rPr>
                <w:rFonts w:cstheme="minorHAnsi"/>
              </w:rPr>
              <w:t>.</w:t>
            </w:r>
          </w:p>
          <w:p w14:paraId="301F3ECF" w14:textId="77777777" w:rsidR="00DD254D" w:rsidRDefault="00DD254D" w:rsidP="00CE3B35">
            <w:pPr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C47E0B" wp14:editId="54355686">
                  <wp:extent cx="4692509" cy="3128338"/>
                  <wp:effectExtent l="0" t="0" r="3810" b="0"/>
                  <wp:docPr id="1681632436" name="Billede 3" descr="Picture of Materials List and Pl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509" cy="312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FA373" w14:textId="77777777" w:rsidR="00DD254D" w:rsidRDefault="00DD254D" w:rsidP="00CE3B35">
            <w:pPr>
              <w:rPr>
                <w:rFonts w:cstheme="minorHAnsi"/>
              </w:rPr>
            </w:pPr>
          </w:p>
          <w:p w14:paraId="09649F24" w14:textId="63669BDD" w:rsidR="00DD254D" w:rsidRDefault="00A949FA" w:rsidP="00CE3B35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2E76F" wp14:editId="7A1978D0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2417445</wp:posOffset>
                      </wp:positionV>
                      <wp:extent cx="266700" cy="304800"/>
                      <wp:effectExtent l="57150" t="57150" r="57150" b="5715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A636DBA">
                    <v:rect id="Rektangel 21" style="position:absolute;margin-left:82.95pt;margin-top:190.35pt;width:2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5b9bd5 [3204]" strokeweight="1pt" w14:anchorId="4A466C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"/>
                  </w:pict>
                </mc:Fallback>
              </mc:AlternateContent>
            </w:r>
            <w:r w:rsidR="009C2272">
              <w:rPr>
                <w:noProof/>
              </w:rPr>
              <w:drawing>
                <wp:inline distT="0" distB="0" distL="0" distR="0" wp14:anchorId="507ACCBE" wp14:editId="7272FEE8">
                  <wp:extent cx="2232660" cy="3969173"/>
                  <wp:effectExtent l="19050" t="19050" r="15240" b="12700"/>
                  <wp:docPr id="19" name="Billede 19" descr="https://cdn.instructables.com/FIO/3OI2/IOLUJY5X/FIO3OI2IOLUJY5X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cdn.instructables.com/FIO/3OI2/IOLUJY5X/FIO3OI2IOLUJY5X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338" cy="3981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6671E" w14:textId="2787A464" w:rsidR="00A949FA" w:rsidRPr="00BA0822" w:rsidRDefault="00A949FA" w:rsidP="00CE3B35">
            <w:pPr>
              <w:rPr>
                <w:rFonts w:cstheme="minorHAnsi"/>
                <w:sz w:val="20"/>
                <w:szCs w:val="20"/>
              </w:rPr>
            </w:pPr>
            <w:r w:rsidRPr="00BA0822">
              <w:rPr>
                <w:rFonts w:cstheme="minorHAnsi"/>
                <w:sz w:val="20"/>
                <w:szCs w:val="20"/>
              </w:rPr>
              <w:t>(1. 1x4 støtte til bunden af hver planteboks)</w:t>
            </w:r>
          </w:p>
          <w:p w14:paraId="454ADC82" w14:textId="5E72FF38" w:rsidR="00DD254D" w:rsidRDefault="00DD254D" w:rsidP="18DA633A">
            <w:r w:rsidRPr="18DA633A">
              <w:t>Kasserne er 1x6'er. Den nederste boks er 12 "</w:t>
            </w:r>
            <w:r w:rsidR="6609676E" w:rsidRPr="18DA633A">
              <w:t xml:space="preserve"> (30,48 cm)</w:t>
            </w:r>
            <w:r w:rsidR="4187BA7A" w:rsidRPr="18DA633A">
              <w:t xml:space="preserve"> </w:t>
            </w:r>
            <w:r w:rsidRPr="18DA633A">
              <w:t xml:space="preserve">dyb foran til bag på indersiden, midten er 8" </w:t>
            </w:r>
            <w:r w:rsidR="57410EFF" w:rsidRPr="18DA633A">
              <w:t xml:space="preserve">(20,32 cm) </w:t>
            </w:r>
            <w:r w:rsidRPr="18DA633A">
              <w:t>dyb og toppen er 6"</w:t>
            </w:r>
            <w:r w:rsidR="6762AC10" w:rsidRPr="18DA633A">
              <w:t xml:space="preserve"> (15,24 cm) </w:t>
            </w:r>
            <w:r w:rsidRPr="18DA633A">
              <w:t xml:space="preserve">dyb. De er alle 33" </w:t>
            </w:r>
            <w:r w:rsidR="6441AD10" w:rsidRPr="18DA633A">
              <w:t xml:space="preserve">(83 82 cm) </w:t>
            </w:r>
            <w:r w:rsidRPr="18DA633A">
              <w:t xml:space="preserve">lange. </w:t>
            </w:r>
          </w:p>
          <w:p w14:paraId="11EFA2BD" w14:textId="09346D20" w:rsidR="00DD254D" w:rsidRDefault="00BA0822" w:rsidP="00DD254D">
            <w:pPr>
              <w:rPr>
                <w:rFonts w:cstheme="minorHAnsi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4B09DD" wp14:editId="39D12C84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850900</wp:posOffset>
                      </wp:positionV>
                      <wp:extent cx="335280" cy="259080"/>
                      <wp:effectExtent l="38100" t="38100" r="45720" b="4572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59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1CEE3EA">
                    <v:rect id="Rektangel 22" style="position:absolute;margin-left:121.35pt;margin-top:67pt;width:26.4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d="f" strokeweight="1pt" w14:anchorId="2F8C3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"/>
                  </w:pict>
                </mc:Fallback>
              </mc:AlternateContent>
            </w:r>
            <w:r w:rsidR="00DD254D">
              <w:rPr>
                <w:noProof/>
              </w:rPr>
              <w:drawing>
                <wp:inline distT="0" distB="0" distL="0" distR="0" wp14:anchorId="55DBFB7F" wp14:editId="1224E1EA">
                  <wp:extent cx="4349298" cy="2902190"/>
                  <wp:effectExtent l="0" t="0" r="4445" b="0"/>
                  <wp:docPr id="5" name="Billede 5" descr="Picture of Materials List and Pl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of Materials List and Pl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298" cy="290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FE447" w14:textId="35E55E53" w:rsidR="00A949FA" w:rsidRPr="00BA0822" w:rsidRDefault="00BA0822" w:rsidP="00BA0822">
            <w:pPr>
              <w:rPr>
                <w:rFonts w:cstheme="minorHAnsi"/>
                <w:sz w:val="20"/>
                <w:szCs w:val="20"/>
              </w:rPr>
            </w:pPr>
            <w:r w:rsidRPr="00BA0822">
              <w:rPr>
                <w:rFonts w:cstheme="minorHAnsi"/>
                <w:sz w:val="20"/>
                <w:szCs w:val="20"/>
              </w:rPr>
              <w:t>(1.</w:t>
            </w:r>
            <w:r w:rsidR="00A949FA" w:rsidRPr="00BA0822">
              <w:rPr>
                <w:rFonts w:cstheme="minorHAnsi"/>
                <w:sz w:val="20"/>
                <w:szCs w:val="20"/>
              </w:rPr>
              <w:t>Undersiden af det udfyldte felt</w:t>
            </w:r>
            <w:r w:rsidRPr="00BA0822">
              <w:rPr>
                <w:rFonts w:cstheme="minorHAnsi"/>
                <w:sz w:val="20"/>
                <w:szCs w:val="20"/>
              </w:rPr>
              <w:t>. Her kan man se 1X4 supporten holder landskabspleje kluden (som er fuld af jord) oppe)</w:t>
            </w:r>
          </w:p>
          <w:p w14:paraId="652352D6" w14:textId="19BA45AE" w:rsidR="00DD254D" w:rsidRDefault="00DD254D" w:rsidP="00DD254D">
            <w:pPr>
              <w:rPr>
                <w:rFonts w:cstheme="minorHAnsi"/>
              </w:rPr>
            </w:pPr>
            <w:r>
              <w:rPr>
                <w:rFonts w:cstheme="minorHAnsi"/>
              </w:rPr>
              <w:t>Der er</w:t>
            </w:r>
            <w:r w:rsidRPr="00DD254D">
              <w:rPr>
                <w:rFonts w:cstheme="minorHAnsi"/>
              </w:rPr>
              <w:t xml:space="preserve"> tilføjede en 1x4 nede på</w:t>
            </w:r>
            <w:r>
              <w:rPr>
                <w:rFonts w:cstheme="minorHAnsi"/>
              </w:rPr>
              <w:t xml:space="preserve"> </w:t>
            </w:r>
            <w:r w:rsidRPr="00DD254D">
              <w:rPr>
                <w:rFonts w:cstheme="minorHAnsi"/>
              </w:rPr>
              <w:t xml:space="preserve">nederste midten af hver kasse for at understøtte vægten af snavs og planter. </w:t>
            </w:r>
            <w:r>
              <w:rPr>
                <w:rFonts w:cstheme="minorHAnsi"/>
              </w:rPr>
              <w:t>Der er</w:t>
            </w:r>
            <w:r w:rsidRPr="00DD254D">
              <w:rPr>
                <w:rFonts w:cstheme="minorHAnsi"/>
              </w:rPr>
              <w:t xml:space="preserve"> borede pilothuller til alt for</w:t>
            </w:r>
            <w:r>
              <w:rPr>
                <w:rFonts w:cstheme="minorHAnsi"/>
              </w:rPr>
              <w:t>,</w:t>
            </w:r>
            <w:r w:rsidRPr="00DD254D">
              <w:rPr>
                <w:rFonts w:cstheme="minorHAnsi"/>
              </w:rPr>
              <w:t xml:space="preserve"> at begrænse chancen for, at træet splittes ud.</w:t>
            </w:r>
          </w:p>
          <w:p w14:paraId="3A65FC70" w14:textId="13615E3A" w:rsidR="00A949FA" w:rsidRDefault="00A949FA" w:rsidP="00DD254D">
            <w:pPr>
              <w:rPr>
                <w:rFonts w:cstheme="minorHAnsi"/>
              </w:rPr>
            </w:pPr>
          </w:p>
          <w:p w14:paraId="2C3D7265" w14:textId="7F3DF654" w:rsidR="00DD254D" w:rsidRDefault="00BA0822" w:rsidP="00DD254D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0CCB49" wp14:editId="3F6ACCC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2248535</wp:posOffset>
                      </wp:positionV>
                      <wp:extent cx="624840" cy="464820"/>
                      <wp:effectExtent l="38100" t="57150" r="41910" b="49530"/>
                      <wp:wrapNone/>
                      <wp:docPr id="26" name="Tekstfel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612B8EDE" w14:textId="1D7AC324" w:rsidR="00BA0822" w:rsidRDefault="00BA0822">
                                  <w: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0CC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6" o:spid="_x0000_s1026" type="#_x0000_t202" style="position:absolute;margin-left:10.35pt;margin-top:177.05pt;width:49.2pt;height:3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" fillcolor="white [3201]" stroked="f" strokeweight=".5pt">
                      <v:textbox>
                        <w:txbxContent>
                          <w:p w14:paraId="612B8EDE" w14:textId="1D7AC324" w:rsidR="00BA0822" w:rsidRDefault="00BA0822">
                            <w: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9B3CC" wp14:editId="0FD2C894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244475</wp:posOffset>
                      </wp:positionV>
                      <wp:extent cx="510540" cy="304800"/>
                      <wp:effectExtent l="38100" t="57150" r="41910" b="38100"/>
                      <wp:wrapNone/>
                      <wp:docPr id="25" name="Tekstfel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txbx>
                              <w:txbxContent>
                                <w:p w14:paraId="312A798A" w14:textId="3635676F" w:rsidR="00BA0822" w:rsidRDefault="00BA0822"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9B3CC" id="Tekstfelt 25" o:spid="_x0000_s1027" type="#_x0000_t202" style="position:absolute;margin-left:43.35pt;margin-top:19.25pt;width:40.2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" fillcolor="white [3201]" stroked="f" strokeweight=".5pt">
                      <v:textbox>
                        <w:txbxContent>
                          <w:p w14:paraId="312A798A" w14:textId="3635676F" w:rsidR="00BA0822" w:rsidRDefault="00BA0822">
                            <w: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54D">
              <w:rPr>
                <w:noProof/>
              </w:rPr>
              <w:drawing>
                <wp:inline distT="0" distB="0" distL="0" distR="0" wp14:anchorId="5C9FB72A" wp14:editId="734F1FC3">
                  <wp:extent cx="1958286" cy="3476077"/>
                  <wp:effectExtent l="0" t="0" r="4445" b="0"/>
                  <wp:docPr id="6" name="Billede 6" descr="Picture of Materials List and Pl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of Materials List and Pl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96" cy="350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54D" w:rsidRPr="18DA633A">
              <w:t xml:space="preserve"> </w:t>
            </w:r>
          </w:p>
          <w:p w14:paraId="071FFC24" w14:textId="0F9F57E4" w:rsidR="00BA0822" w:rsidRPr="00FA259A" w:rsidRDefault="00FA259A" w:rsidP="00BA0822">
            <w:pPr>
              <w:rPr>
                <w:rFonts w:cstheme="minorHAnsi"/>
                <w:sz w:val="20"/>
                <w:szCs w:val="20"/>
              </w:rPr>
            </w:pPr>
            <w:r w:rsidRPr="00FA259A">
              <w:rPr>
                <w:rFonts w:cstheme="minorHAnsi"/>
                <w:sz w:val="20"/>
                <w:szCs w:val="20"/>
              </w:rPr>
              <w:t>(1.</w:t>
            </w:r>
            <w:r w:rsidR="00BA0822" w:rsidRPr="00FA259A">
              <w:rPr>
                <w:rFonts w:cstheme="minorHAnsi"/>
                <w:sz w:val="20"/>
                <w:szCs w:val="20"/>
              </w:rPr>
              <w:t xml:space="preserve"> Detalje i det ene hjørne. Cirka så grundlæggende, som det bliver!)</w:t>
            </w:r>
          </w:p>
          <w:p w14:paraId="3D87BAE1" w14:textId="4171EB1C" w:rsidR="00FA259A" w:rsidRPr="00FA259A" w:rsidRDefault="00FA259A" w:rsidP="00FA259A">
            <w:pPr>
              <w:rPr>
                <w:rFonts w:cstheme="minorHAnsi"/>
                <w:sz w:val="20"/>
                <w:szCs w:val="20"/>
              </w:rPr>
            </w:pPr>
            <w:r w:rsidRPr="00FA259A">
              <w:rPr>
                <w:rFonts w:cstheme="minorHAnsi"/>
                <w:sz w:val="20"/>
                <w:szCs w:val="20"/>
              </w:rPr>
              <w:t>(2.</w:t>
            </w:r>
            <w:r w:rsidR="00BA0822" w:rsidRPr="00FA259A">
              <w:rPr>
                <w:rFonts w:cstheme="minorHAnsi"/>
                <w:sz w:val="20"/>
                <w:szCs w:val="20"/>
              </w:rPr>
              <w:t xml:space="preserve"> </w:t>
            </w:r>
            <w:r w:rsidRPr="00FA259A">
              <w:rPr>
                <w:rFonts w:cstheme="minorHAnsi"/>
                <w:sz w:val="20"/>
                <w:szCs w:val="20"/>
              </w:rPr>
              <w:t>Galvaniseret søm når toppen. Der er to af disse i hver ende, der holder 1x4</w:t>
            </w:r>
          </w:p>
          <w:p w14:paraId="036B772D" w14:textId="0EE41B71" w:rsidR="00BA0822" w:rsidRPr="00FA259A" w:rsidRDefault="00FA259A" w:rsidP="00FA259A">
            <w:pPr>
              <w:rPr>
                <w:rFonts w:cstheme="minorHAnsi"/>
                <w:sz w:val="20"/>
                <w:szCs w:val="20"/>
              </w:rPr>
            </w:pPr>
            <w:r w:rsidRPr="00FA259A">
              <w:rPr>
                <w:rFonts w:cstheme="minorHAnsi"/>
                <w:sz w:val="20"/>
                <w:szCs w:val="20"/>
              </w:rPr>
              <w:t>supporterne på plads på undersiden af hver plantekasse.)</w:t>
            </w:r>
          </w:p>
          <w:p w14:paraId="11001C3E" w14:textId="357BCEA3" w:rsidR="009C2272" w:rsidRDefault="00DD254D" w:rsidP="009C2272">
            <w:pPr>
              <w:rPr>
                <w:rFonts w:cstheme="minorHAnsi"/>
              </w:rPr>
            </w:pPr>
            <w:r w:rsidRPr="00DD254D">
              <w:rPr>
                <w:rFonts w:cstheme="minorHAnsi"/>
              </w:rPr>
              <w:t>Der er to skruer</w:t>
            </w:r>
            <w:r>
              <w:rPr>
                <w:rFonts w:cstheme="minorHAnsi"/>
              </w:rPr>
              <w:t xml:space="preserve"> </w:t>
            </w:r>
            <w:r w:rsidRPr="00DD254D">
              <w:rPr>
                <w:rFonts w:cstheme="minorHAnsi"/>
              </w:rPr>
              <w:t xml:space="preserve">i hvert kassehjørne, to skruer på hver side, der fastgør kasserne på benene, og to negle på hver side af kasserne, der holder 1x4-støtten på plads. Hvis </w:t>
            </w:r>
            <w:r>
              <w:rPr>
                <w:rFonts w:cstheme="minorHAnsi"/>
              </w:rPr>
              <w:lastRenderedPageBreak/>
              <w:t>det</w:t>
            </w:r>
            <w:r w:rsidRPr="00DD254D">
              <w:rPr>
                <w:rFonts w:cstheme="minorHAnsi"/>
              </w:rPr>
              <w:t xml:space="preserve"> virkelig</w:t>
            </w:r>
            <w:r>
              <w:rPr>
                <w:rFonts w:cstheme="minorHAnsi"/>
              </w:rPr>
              <w:t xml:space="preserve"> </w:t>
            </w:r>
            <w:r w:rsidRPr="00DD254D">
              <w:rPr>
                <w:rFonts w:cstheme="minorHAnsi"/>
              </w:rPr>
              <w:t>ønske</w:t>
            </w:r>
            <w:r>
              <w:rPr>
                <w:rFonts w:cstheme="minorHAnsi"/>
              </w:rPr>
              <w:t>s,</w:t>
            </w:r>
            <w:r w:rsidRPr="00DD254D">
              <w:rPr>
                <w:rFonts w:cstheme="minorHAnsi"/>
              </w:rPr>
              <w:t xml:space="preserve"> at gøre kassehjørnerne stærke, </w:t>
            </w:r>
            <w:r>
              <w:rPr>
                <w:rFonts w:cstheme="minorHAnsi"/>
              </w:rPr>
              <w:t>kan man</w:t>
            </w:r>
            <w:r w:rsidRPr="00DD254D">
              <w:rPr>
                <w:rFonts w:cstheme="minorHAnsi"/>
              </w:rPr>
              <w:t xml:space="preserve"> tilføje trælim eller lave mere avancerede samlinger.</w:t>
            </w:r>
          </w:p>
          <w:p w14:paraId="69B325AB" w14:textId="18ADB705" w:rsidR="009C2272" w:rsidRPr="00DD254D" w:rsidRDefault="009C2272" w:rsidP="009C227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4AF0C8D" wp14:editId="5CA77C16">
                  <wp:extent cx="1985371" cy="3528622"/>
                  <wp:effectExtent l="0" t="0" r="0" b="0"/>
                  <wp:docPr id="1565871978" name="Billede 7" descr="Picture of Materials List and Pl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371" cy="3528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A13D8" w14:textId="7A5F7ADD" w:rsidR="00DD254D" w:rsidRDefault="009C2272" w:rsidP="18DA633A">
            <w:r w:rsidRPr="18DA633A">
              <w:t>Kasserne placeret med mellemrum 8 "lodret fra hinanden. Brug af 1x6s og at gøre kasserne 6"</w:t>
            </w:r>
            <w:r w:rsidR="3003C552" w:rsidRPr="18DA633A">
              <w:t xml:space="preserve"> (15,24 cm)</w:t>
            </w:r>
            <w:r w:rsidRPr="18DA633A">
              <w:t xml:space="preserve"> høje var også en god ting i sidste ende.</w:t>
            </w:r>
          </w:p>
          <w:p w14:paraId="61FAC0D9" w14:textId="0A8A5CDD" w:rsidR="009C2272" w:rsidRDefault="00FA259A" w:rsidP="00CE3B35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193943" wp14:editId="12954F0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1060450</wp:posOffset>
                      </wp:positionV>
                      <wp:extent cx="358140" cy="274320"/>
                      <wp:effectExtent l="57150" t="57150" r="41910" b="4953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74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ED09D6C">
                    <v:rect id="Rektangel 27" style="position:absolute;margin-left:21.75pt;margin-top:83.5pt;width:28.2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d="f" strokeweight="1pt" w14:anchorId="4B130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"/>
                  </w:pict>
                </mc:Fallback>
              </mc:AlternateContent>
            </w:r>
            <w:r w:rsidR="009C2272">
              <w:rPr>
                <w:noProof/>
              </w:rPr>
              <w:drawing>
                <wp:inline distT="0" distB="0" distL="0" distR="0" wp14:anchorId="2EFE006C" wp14:editId="032CECAE">
                  <wp:extent cx="2064782" cy="3670723"/>
                  <wp:effectExtent l="0" t="0" r="0" b="6350"/>
                  <wp:docPr id="18" name="Billede 18" descr="https://cdn.instructables.com/FQY/F6Z8/IOLRAAKK/FQYF6Z8IOLRAAKK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cdn.instructables.com/FQY/F6Z8/IOLRAAKK/FQYF6Z8IOLRAAKK.LARGE.jpg?auto=webp&amp;width=1024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737" cy="370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934A9" w14:textId="7DD18F85" w:rsidR="00FA259A" w:rsidRDefault="00FA259A" w:rsidP="00CE3B35">
            <w:pPr>
              <w:rPr>
                <w:rFonts w:cstheme="minorHAnsi"/>
              </w:rPr>
            </w:pPr>
            <w:r w:rsidRPr="00FA259A">
              <w:rPr>
                <w:rFonts w:cstheme="minorHAnsi"/>
              </w:rPr>
              <w:t>1. Set fra siden af planter. Mellemrummet forfra og bagpå</w:t>
            </w:r>
            <w:r>
              <w:rPr>
                <w:rFonts w:cstheme="minorHAnsi"/>
              </w:rPr>
              <w:t>)</w:t>
            </w:r>
            <w:r w:rsidRPr="00FA259A">
              <w:rPr>
                <w:rFonts w:cstheme="minorHAnsi"/>
              </w:rPr>
              <w:t xml:space="preserve"> </w:t>
            </w:r>
          </w:p>
          <w:p w14:paraId="618B381E" w14:textId="05058216" w:rsidR="009C2272" w:rsidRDefault="009C2272" w:rsidP="00CE3B35">
            <w:pPr>
              <w:rPr>
                <w:rFonts w:cstheme="minorHAnsi"/>
              </w:rPr>
            </w:pPr>
            <w:r w:rsidRPr="009C2272">
              <w:rPr>
                <w:rFonts w:cstheme="minorHAnsi"/>
              </w:rPr>
              <w:lastRenderedPageBreak/>
              <w:t>Når boksen blev bygget, fore</w:t>
            </w:r>
            <w:r>
              <w:rPr>
                <w:rFonts w:cstheme="minorHAnsi"/>
              </w:rPr>
              <w:t>s de</w:t>
            </w:r>
            <w:r w:rsidRPr="009C2272">
              <w:rPr>
                <w:rFonts w:cstheme="minorHAnsi"/>
              </w:rPr>
              <w:t xml:space="preserve"> med </w:t>
            </w:r>
            <w:r>
              <w:rPr>
                <w:rFonts w:cstheme="minorHAnsi"/>
              </w:rPr>
              <w:t>land</w:t>
            </w:r>
            <w:r w:rsidR="00FA259A">
              <w:rPr>
                <w:rFonts w:cstheme="minorHAnsi"/>
              </w:rPr>
              <w:t>s</w:t>
            </w:r>
            <w:r>
              <w:rPr>
                <w:rFonts w:cstheme="minorHAnsi"/>
              </w:rPr>
              <w:t>kabspleje klud</w:t>
            </w:r>
            <w:r w:rsidRPr="009C2272">
              <w:rPr>
                <w:rFonts w:cstheme="minorHAnsi"/>
              </w:rPr>
              <w:t xml:space="preserve"> (også kendt som ukrudt klud). Dette holder både snavs (naturligvis), og i tilfælde af overvanding eller regn tillader overskydende vand at dræne og ikke rådne træet.</w:t>
            </w:r>
          </w:p>
          <w:p w14:paraId="44EAFD9C" w14:textId="3F8B6414" w:rsidR="009C2272" w:rsidRPr="004A5190" w:rsidRDefault="009C2272" w:rsidP="00CE3B35">
            <w:pPr>
              <w:rPr>
                <w:rFonts w:cstheme="minorHAnsi"/>
              </w:rPr>
            </w:pPr>
          </w:p>
        </w:tc>
      </w:tr>
      <w:tr w:rsidR="00DD254D" w:rsidRPr="006B2C5A" w14:paraId="32AA8DEE" w14:textId="77777777" w:rsidTr="792D2F27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4B94D5A5" w14:textId="77777777" w:rsidR="006B2C5A" w:rsidRDefault="006B2C5A" w:rsidP="006B2C5A"/>
        </w:tc>
      </w:tr>
      <w:tr w:rsidR="00DD254D" w:rsidRPr="006B2C5A" w14:paraId="381A9F10" w14:textId="77777777" w:rsidTr="792D2F27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3DEEC669" w14:textId="77777777" w:rsidR="006B3A4F" w:rsidRDefault="006B3A4F" w:rsidP="006B2C5A"/>
        </w:tc>
      </w:tr>
      <w:tr w:rsidR="00DD254D" w:rsidRPr="006B2C5A" w14:paraId="04EF5775" w14:textId="77777777" w:rsidTr="792D2F27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DD254D" w:rsidRPr="006B2C5A" w14:paraId="04982060" w14:textId="77777777" w:rsidTr="792D2F27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45FB0818" w14:textId="77777777" w:rsidR="006B2C5A" w:rsidRPr="006B2C5A" w:rsidRDefault="006B2C5A" w:rsidP="000F40D9"/>
        </w:tc>
      </w:tr>
      <w:tr w:rsidR="00DD254D" w:rsidRPr="006B2C5A" w14:paraId="0A515B6D" w14:textId="77777777" w:rsidTr="792D2F27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DD254D" w:rsidRPr="006B2C5A" w14:paraId="2B681192" w14:textId="77777777" w:rsidTr="792D2F27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030B0E"/>
    <w:sectPr w:rsidR="00F616EA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8928" w14:textId="77777777" w:rsidR="003536E5" w:rsidRDefault="003536E5" w:rsidP="00B23930">
      <w:pPr>
        <w:spacing w:after="0" w:line="240" w:lineRule="auto"/>
      </w:pPr>
      <w:r>
        <w:separator/>
      </w:r>
    </w:p>
  </w:endnote>
  <w:endnote w:type="continuationSeparator" w:id="0">
    <w:p w14:paraId="7E542E26" w14:textId="77777777" w:rsidR="003536E5" w:rsidRDefault="003536E5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792D2F27">
    <w:pPr>
      <w:pStyle w:val="Sidefod"/>
    </w:pPr>
    <w:r>
      <w:rPr>
        <w:noProof/>
      </w:rPr>
      <w:drawing>
        <wp:inline distT="0" distB="0" distL="0" distR="0" wp14:anchorId="49CC4A5B" wp14:editId="6B1C822C">
          <wp:extent cx="1022350" cy="361950"/>
          <wp:effectExtent l="0" t="0" r="6350" b="0"/>
          <wp:docPr id="87279242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DDFE" w14:textId="77777777" w:rsidR="003536E5" w:rsidRDefault="003536E5" w:rsidP="00B23930">
      <w:pPr>
        <w:spacing w:after="0" w:line="240" w:lineRule="auto"/>
      </w:pPr>
      <w:r>
        <w:separator/>
      </w:r>
    </w:p>
  </w:footnote>
  <w:footnote w:type="continuationSeparator" w:id="0">
    <w:p w14:paraId="3043806A" w14:textId="77777777" w:rsidR="003536E5" w:rsidRDefault="003536E5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92D2F27" w:rsidRPr="18DA633A">
      <w:rPr>
        <w:b/>
        <w:bCs/>
        <w:sz w:val="44"/>
        <w:szCs w:val="44"/>
      </w:rPr>
      <w:t>Skabelon til brug ved opgave til intro- og brobygningsforløb</w:t>
    </w:r>
    <w:r w:rsidR="792D2F27"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27C"/>
    <w:multiLevelType w:val="hybridMultilevel"/>
    <w:tmpl w:val="E5FC91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31B8"/>
    <w:multiLevelType w:val="hybridMultilevel"/>
    <w:tmpl w:val="187A56D2"/>
    <w:lvl w:ilvl="0" w:tplc="0582BB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47B6"/>
    <w:multiLevelType w:val="hybridMultilevel"/>
    <w:tmpl w:val="4B7E83BA"/>
    <w:lvl w:ilvl="0" w:tplc="95266C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30B0E"/>
    <w:rsid w:val="000700ED"/>
    <w:rsid w:val="000D7C55"/>
    <w:rsid w:val="000E53CF"/>
    <w:rsid w:val="000F40D9"/>
    <w:rsid w:val="000F5323"/>
    <w:rsid w:val="000F6957"/>
    <w:rsid w:val="000F7FD8"/>
    <w:rsid w:val="00110048"/>
    <w:rsid w:val="00163A71"/>
    <w:rsid w:val="00184D2C"/>
    <w:rsid w:val="00223170"/>
    <w:rsid w:val="00287DA0"/>
    <w:rsid w:val="003536E5"/>
    <w:rsid w:val="003B6A0F"/>
    <w:rsid w:val="003B7454"/>
    <w:rsid w:val="003C1DB6"/>
    <w:rsid w:val="003D35E6"/>
    <w:rsid w:val="004A5190"/>
    <w:rsid w:val="00505102"/>
    <w:rsid w:val="00520C72"/>
    <w:rsid w:val="00542BCF"/>
    <w:rsid w:val="005D6D84"/>
    <w:rsid w:val="005E2FC9"/>
    <w:rsid w:val="00624096"/>
    <w:rsid w:val="006479EB"/>
    <w:rsid w:val="006A739A"/>
    <w:rsid w:val="006B2C5A"/>
    <w:rsid w:val="006B3A4F"/>
    <w:rsid w:val="006D75BF"/>
    <w:rsid w:val="00787324"/>
    <w:rsid w:val="007D5916"/>
    <w:rsid w:val="007F6498"/>
    <w:rsid w:val="0083605D"/>
    <w:rsid w:val="008564A9"/>
    <w:rsid w:val="008B3470"/>
    <w:rsid w:val="008D3816"/>
    <w:rsid w:val="0091335D"/>
    <w:rsid w:val="009308ED"/>
    <w:rsid w:val="009605C2"/>
    <w:rsid w:val="00994B8B"/>
    <w:rsid w:val="009C2272"/>
    <w:rsid w:val="009F2C0B"/>
    <w:rsid w:val="00A25541"/>
    <w:rsid w:val="00A33773"/>
    <w:rsid w:val="00A74735"/>
    <w:rsid w:val="00A81FDB"/>
    <w:rsid w:val="00A9311F"/>
    <w:rsid w:val="00A949FA"/>
    <w:rsid w:val="00AC5B90"/>
    <w:rsid w:val="00AE7FC4"/>
    <w:rsid w:val="00B07ED7"/>
    <w:rsid w:val="00B23930"/>
    <w:rsid w:val="00B71A6E"/>
    <w:rsid w:val="00B8613C"/>
    <w:rsid w:val="00BA0822"/>
    <w:rsid w:val="00BC075F"/>
    <w:rsid w:val="00C0096B"/>
    <w:rsid w:val="00C81108"/>
    <w:rsid w:val="00CA463B"/>
    <w:rsid w:val="00CB1F77"/>
    <w:rsid w:val="00CE3B35"/>
    <w:rsid w:val="00D21A8D"/>
    <w:rsid w:val="00D25FCC"/>
    <w:rsid w:val="00D74789"/>
    <w:rsid w:val="00D820F3"/>
    <w:rsid w:val="00D95060"/>
    <w:rsid w:val="00DB31D8"/>
    <w:rsid w:val="00DD254D"/>
    <w:rsid w:val="00E67B68"/>
    <w:rsid w:val="00E83E38"/>
    <w:rsid w:val="00E9240A"/>
    <w:rsid w:val="00EE42C0"/>
    <w:rsid w:val="00F2578B"/>
    <w:rsid w:val="00F41102"/>
    <w:rsid w:val="00F617A6"/>
    <w:rsid w:val="00F80C75"/>
    <w:rsid w:val="00FA0F02"/>
    <w:rsid w:val="00FA259A"/>
    <w:rsid w:val="03576CF2"/>
    <w:rsid w:val="0631114A"/>
    <w:rsid w:val="1459BF75"/>
    <w:rsid w:val="169B9E53"/>
    <w:rsid w:val="18DA633A"/>
    <w:rsid w:val="1DB3CECC"/>
    <w:rsid w:val="2BDE4F31"/>
    <w:rsid w:val="3003C552"/>
    <w:rsid w:val="308699B8"/>
    <w:rsid w:val="351DFB7F"/>
    <w:rsid w:val="4187BA7A"/>
    <w:rsid w:val="4244F343"/>
    <w:rsid w:val="49040047"/>
    <w:rsid w:val="4FAB4FCE"/>
    <w:rsid w:val="50796DC6"/>
    <w:rsid w:val="51C5ABD2"/>
    <w:rsid w:val="56354547"/>
    <w:rsid w:val="568C1A2F"/>
    <w:rsid w:val="56DF40FA"/>
    <w:rsid w:val="57410EFF"/>
    <w:rsid w:val="5A9EEF33"/>
    <w:rsid w:val="6441AD10"/>
    <w:rsid w:val="6609676E"/>
    <w:rsid w:val="6762AC10"/>
    <w:rsid w:val="73CBEC8A"/>
    <w:rsid w:val="792D2F27"/>
    <w:rsid w:val="7AA8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2</cp:revision>
  <cp:lastPrinted>2019-06-06T10:48:00Z</cp:lastPrinted>
  <dcterms:created xsi:type="dcterms:W3CDTF">2020-02-19T08:55:00Z</dcterms:created>
  <dcterms:modified xsi:type="dcterms:W3CDTF">2020-02-19T08:55:00Z</dcterms:modified>
</cp:coreProperties>
</file>