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bookmarkStart w:id="0" w:name="_GoBack"/>
      <w:bookmarkEnd w:id="0"/>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670D655F">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670D655F">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670D655F">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33C0D3DE" w:rsidR="00AE7FC4" w:rsidRDefault="586BD06E">
            <w:r>
              <w:t>7-10. klasse</w:t>
            </w:r>
          </w:p>
        </w:tc>
      </w:tr>
      <w:tr w:rsidR="00F63DD7" w14:paraId="481588F3" w14:textId="77777777" w:rsidTr="670D655F">
        <w:tc>
          <w:tcPr>
            <w:tcW w:w="2689" w:type="dxa"/>
          </w:tcPr>
          <w:p w14:paraId="7594D2CC" w14:textId="77777777" w:rsidR="00AE7FC4" w:rsidRPr="00AE7FC4" w:rsidRDefault="00AE7FC4">
            <w:pPr>
              <w:rPr>
                <w:i/>
                <w:color w:val="FF0000"/>
              </w:rPr>
            </w:pPr>
            <w:r>
              <w:rPr>
                <w:i/>
                <w:color w:val="FF0000"/>
              </w:rPr>
              <w:t>Varighed</w:t>
            </w:r>
          </w:p>
        </w:tc>
        <w:tc>
          <w:tcPr>
            <w:tcW w:w="5953" w:type="dxa"/>
          </w:tcPr>
          <w:p w14:paraId="02EB378F" w14:textId="14BCEABF" w:rsidR="00AE7FC4" w:rsidRDefault="357B56A0">
            <w:r>
              <w:t>2-3 dag</w:t>
            </w:r>
          </w:p>
        </w:tc>
      </w:tr>
      <w:tr w:rsidR="00F63DD7" w14:paraId="490AF302" w14:textId="77777777" w:rsidTr="670D655F">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0CCB23C2" w:rsidR="00AE7FC4" w:rsidRDefault="00E56DF4">
            <w:r>
              <w:t>Værktøjskasse</w:t>
            </w:r>
          </w:p>
        </w:tc>
      </w:tr>
      <w:tr w:rsidR="00F63DD7" w14:paraId="2E9AF96E" w14:textId="77777777" w:rsidTr="670D655F">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670D655F">
        <w:tc>
          <w:tcPr>
            <w:tcW w:w="2689" w:type="dxa"/>
          </w:tcPr>
          <w:p w14:paraId="6B46960E" w14:textId="77777777" w:rsidR="00AE7FC4" w:rsidRPr="00AE7FC4" w:rsidRDefault="00AE7FC4">
            <w:pPr>
              <w:rPr>
                <w:i/>
                <w:color w:val="FF0000"/>
              </w:rPr>
            </w:pPr>
            <w:r>
              <w:rPr>
                <w:i/>
                <w:color w:val="FF0000"/>
              </w:rPr>
              <w:t>Formål</w:t>
            </w:r>
          </w:p>
        </w:tc>
        <w:tc>
          <w:tcPr>
            <w:tcW w:w="5953" w:type="dxa"/>
          </w:tcPr>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670D655F">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7E6114E9" w:rsidR="00AE7FC4" w:rsidRDefault="00E56DF4">
            <w:r>
              <w:t>Tømrer</w:t>
            </w:r>
          </w:p>
        </w:tc>
      </w:tr>
      <w:tr w:rsidR="00F63DD7" w14:paraId="1ACCB93B" w14:textId="77777777" w:rsidTr="670D655F">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670D655F">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0A7863D3" w:rsidR="00AE7FC4" w:rsidRPr="00AE7FC4" w:rsidRDefault="2DA45914" w:rsidP="00AE7FC4">
            <w:r>
              <w:t>Middel</w:t>
            </w:r>
          </w:p>
        </w:tc>
      </w:tr>
      <w:tr w:rsidR="00F63DD7" w:rsidRPr="00AE7FC4" w14:paraId="717E2F4D" w14:textId="77777777" w:rsidTr="670D655F">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445D2DA8" w:rsidR="00AE7FC4" w:rsidRPr="00AE7FC4" w:rsidRDefault="005E1785" w:rsidP="00AE7FC4">
            <w:r>
              <w:t>Enkeltvis</w:t>
            </w:r>
          </w:p>
        </w:tc>
      </w:tr>
      <w:tr w:rsidR="00F63DD7" w:rsidRPr="00AE7FC4" w14:paraId="31CFF1DE" w14:textId="77777777" w:rsidTr="670D655F">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670D655F">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48C4FD4C" w14:textId="77777777" w:rsidR="00AC7861" w:rsidRDefault="00AC7861" w:rsidP="00AC7861">
            <w:r>
              <w:t>Sav</w:t>
            </w:r>
          </w:p>
          <w:p w14:paraId="48362ACB" w14:textId="77777777" w:rsidR="00AC7861" w:rsidRDefault="00AC7861" w:rsidP="00AC7861">
            <w:r>
              <w:t>Hammer</w:t>
            </w:r>
          </w:p>
          <w:p w14:paraId="611493F2" w14:textId="77777777" w:rsidR="00AC7861" w:rsidRDefault="00AC7861" w:rsidP="00AC7861">
            <w:r>
              <w:t>Bor &amp; bits</w:t>
            </w:r>
          </w:p>
          <w:p w14:paraId="6D7CA1D3" w14:textId="77777777" w:rsidR="00AC7861" w:rsidRDefault="00AC7861" w:rsidP="00AC7861">
            <w:r>
              <w:t>Klemme</w:t>
            </w:r>
          </w:p>
          <w:p w14:paraId="6158FF9B" w14:textId="400A0138" w:rsidR="00AC7861" w:rsidRDefault="00AC7861" w:rsidP="00AC7861">
            <w:r>
              <w:t>Søm sæt</w:t>
            </w:r>
          </w:p>
          <w:p w14:paraId="193EE102" w14:textId="307B909B" w:rsidR="00AC7861" w:rsidRDefault="00AC7861" w:rsidP="00AC7861">
            <w:r>
              <w:t>Sandpapir</w:t>
            </w:r>
          </w:p>
          <w:p w14:paraId="03C21E4D" w14:textId="20F9F027" w:rsidR="00AC7861" w:rsidRDefault="00AC7861" w:rsidP="00AC7861">
            <w:r>
              <w:t xml:space="preserve">Blyant </w:t>
            </w:r>
          </w:p>
          <w:p w14:paraId="2F7EBCD8" w14:textId="64FDB3D9" w:rsidR="00AC7861" w:rsidRDefault="00AC7861" w:rsidP="00AC7861">
            <w:r>
              <w:t>Tommestok</w:t>
            </w:r>
          </w:p>
          <w:p w14:paraId="7ABFBAFA" w14:textId="73803A06" w:rsidR="00AE7FC4" w:rsidRDefault="00A25541" w:rsidP="00A25541">
            <w:r w:rsidRPr="007E0E0A">
              <w:t xml:space="preserve">Personligt </w:t>
            </w:r>
            <w:r w:rsidR="006570A3">
              <w:t>sikkerhedsudstyr</w:t>
            </w:r>
            <w:r w:rsidRPr="007E0E0A">
              <w:t xml:space="preserve">: </w:t>
            </w:r>
            <w:r>
              <w:br/>
            </w:r>
            <w:r w:rsidR="00406943">
              <w:t>Sikkerhedssko</w:t>
            </w:r>
            <w:r>
              <w:br/>
              <w:t>Støvmaske</w:t>
            </w:r>
            <w:r w:rsidRPr="007E0E0A">
              <w:t xml:space="preserve"> </w:t>
            </w:r>
          </w:p>
          <w:p w14:paraId="541981F7" w14:textId="73C6FD33" w:rsidR="005E1785" w:rsidRDefault="005E1785" w:rsidP="00A25541">
            <w:r>
              <w:t>Beskyttelsesbriller</w:t>
            </w:r>
          </w:p>
        </w:tc>
      </w:tr>
      <w:tr w:rsidR="00581913" w:rsidRPr="00F63DD7" w14:paraId="6D2A72BB" w14:textId="77777777" w:rsidTr="670D655F">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3BB8B3CC" w14:textId="475E647A" w:rsidR="00AC7861" w:rsidRDefault="00AC7861" w:rsidP="00AC7861">
            <w:r>
              <w:t>1x6 træ</w:t>
            </w:r>
          </w:p>
          <w:p w14:paraId="37D67BA4" w14:textId="048A19CC" w:rsidR="00AC7861" w:rsidRDefault="00AC7861" w:rsidP="00AC7861">
            <w:r>
              <w:t>3/8</w:t>
            </w:r>
            <w:r w:rsidR="0571C4E1">
              <w:t xml:space="preserve">“ (0,952 cm) </w:t>
            </w:r>
            <w:proofErr w:type="spellStart"/>
            <w:r>
              <w:t>dia</w:t>
            </w:r>
            <w:proofErr w:type="spellEnd"/>
            <w:r>
              <w:t>. dyvel</w:t>
            </w:r>
          </w:p>
          <w:p w14:paraId="3A5216F3" w14:textId="77777777" w:rsidR="00AC7861" w:rsidRDefault="00AC7861" w:rsidP="00AC7861">
            <w:r>
              <w:t>fastgørelsesmidler (# 6 gipsskruer)</w:t>
            </w:r>
          </w:p>
          <w:p w14:paraId="32FEEB7E" w14:textId="7A472FFB" w:rsidR="00473659" w:rsidRPr="00F63DD7" w:rsidRDefault="00AC7861" w:rsidP="00AC7861">
            <w:r>
              <w:t>søm (# 6)</w:t>
            </w:r>
          </w:p>
        </w:tc>
      </w:tr>
      <w:tr w:rsidR="00581913" w:rsidRPr="00602410" w14:paraId="1825568D" w14:textId="77777777" w:rsidTr="670D655F">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670D655F">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670D655F">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670D655F">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26A9CD7C" w:rsidR="00A74735" w:rsidRPr="006B2C5A" w:rsidRDefault="00A74735" w:rsidP="006B2C5A"/>
        </w:tc>
      </w:tr>
      <w:tr w:rsidR="00F63DD7" w:rsidRPr="006B2C5A" w14:paraId="04982060" w14:textId="77777777" w:rsidTr="670D655F">
        <w:trPr>
          <w:trHeight w:val="3016"/>
        </w:trPr>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6D7B1F06" w14:textId="77777777" w:rsidR="000E191D" w:rsidRDefault="00AC7861" w:rsidP="005C3081">
            <w:pPr>
              <w:pStyle w:val="Listeafsnit"/>
              <w:numPr>
                <w:ilvl w:val="0"/>
                <w:numId w:val="1"/>
              </w:numPr>
              <w:tabs>
                <w:tab w:val="left" w:pos="180"/>
              </w:tabs>
              <w:ind w:left="357" w:hanging="357"/>
              <w:rPr>
                <w:b/>
              </w:rPr>
            </w:pPr>
            <w:r>
              <w:rPr>
                <w:b/>
              </w:rPr>
              <w:t>Samle materiale</w:t>
            </w:r>
          </w:p>
          <w:p w14:paraId="795B2F78" w14:textId="77777777" w:rsidR="00AC7861" w:rsidRDefault="00AC7861" w:rsidP="00AC7861">
            <w:pPr>
              <w:tabs>
                <w:tab w:val="left" w:pos="180"/>
              </w:tabs>
              <w:rPr>
                <w:b/>
              </w:rPr>
            </w:pPr>
            <w:r>
              <w:rPr>
                <w:noProof/>
              </w:rPr>
              <mc:AlternateContent>
                <mc:Choice Requires="wps">
                  <w:drawing>
                    <wp:anchor distT="0" distB="0" distL="114300" distR="114300" simplePos="0" relativeHeight="251662336" behindDoc="0" locked="0" layoutInCell="1" allowOverlap="1" wp14:anchorId="6763B543" wp14:editId="47BCF55A">
                      <wp:simplePos x="0" y="0"/>
                      <wp:positionH relativeFrom="column">
                        <wp:posOffset>487680</wp:posOffset>
                      </wp:positionH>
                      <wp:positionV relativeFrom="paragraph">
                        <wp:posOffset>1228725</wp:posOffset>
                      </wp:positionV>
                      <wp:extent cx="381000" cy="1028700"/>
                      <wp:effectExtent l="57150" t="38100" r="57150" b="38100"/>
                      <wp:wrapNone/>
                      <wp:docPr id="176" name="Tekstfelt 176"/>
                      <wp:cNvGraphicFramePr/>
                      <a:graphic xmlns:a="http://schemas.openxmlformats.org/drawingml/2006/main">
                        <a:graphicData uri="http://schemas.microsoft.com/office/word/2010/wordprocessingShape">
                          <wps:wsp>
                            <wps:cNvSpPr txBox="1"/>
                            <wps:spPr>
                              <a:xfrm>
                                <a:off x="0" y="0"/>
                                <a:ext cx="381000" cy="102870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txbx>
                              <w:txbxContent>
                                <w:p w14:paraId="2F20909F" w14:textId="573B5488" w:rsidR="00AC7861" w:rsidRPr="00AC7861" w:rsidRDefault="00AC7861">
                                  <w:pPr>
                                    <w:rPr>
                                      <w:b/>
                                      <w:color w:val="FF0000"/>
                                    </w:rPr>
                                  </w:pPr>
                                  <w:r w:rsidRPr="00AC7861">
                                    <w:rPr>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79FB5B1">
                    <v:shapetype id="_x0000_t202" coordsize="21600,21600" o:spt="202" path="m,l,21600r21600,l21600,xe" w14:anchorId="6763B543">
                      <v:stroke joinstyle="miter"/>
                      <v:path gradientshapeok="t" o:connecttype="rect"/>
                    </v:shapetype>
                    <v:shape id="Tekstfelt 176" style="position:absolute;margin-left:38.4pt;margin-top:96.75pt;width:30pt;height:81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t7twIAAIEFAAAOAAAAZHJzL2Uyb0RvYy54bWysVE1v2zAMvQ/YfxB0X+18tM2COkXWIsOA&#10;ri2WDD0rshwLk0WNUhJnv36U7LRZN2DAsIstidQT+fjIq+u2MWyn0GuwBR+c5ZwpK6HUdlPwr6vF&#10;uwlnPghbCgNWFfygPL+evX1ztXdTNYQaTKmQEYj1070reB2Cm2aZl7VqhD8DpywZK8BGBNriJitR&#10;7Am9Mdkwzy+yPWDpEKTynk5vOyOfJfyqUjI8VJVXgZmCU2whfTF91/Gbza7EdIPC1Vr2YYh/iKIR&#10;2tKjz1C3Igi2Rf0bVKMlgocqnEloMqgqLVXKgbIZ5K+yWdbCqZQLkePdM03+/8HK+90jMl1S7S4v&#10;OLOioSKt1DcfKmUCi4dE0d75KXkuHfmG9gO05H4893QYM28rbOKfcmJkJ7IPzwSrNjBJh6PJIM/J&#10;Isk0yIeTS9oQfPZy26EPHxU0LC4KjlTAxKvY3fnQuR5d4mMejC4X2pi0iaJRNwbZTlC5TUgxEvgv&#10;XsayfcEvRud5ArYQr3fIxkYYlWTTPUd3pbJqVEaDJHJQ9JEBhhp64SwQbBcmAilNdCojwScaUO16&#10;IiiUDiOiGb2pwxe9YaipVWRNURw4KzWJ8y9Yg8l4QjQeqTsCJR5PwvVuVKZgP4ugUEdKpFECU9pr&#10;tVNmxeqOiSNUvEIwsdxdWeMqtOu218AaygNJgLJMmXknF5rqdCd8eBRIjUO1pWEQHuhTGSCeoV9x&#10;VgP++NN59Cc9k5WzPTViwf33rUDFmflkSenvB+Nx7Ny0GZ9fDmmDp5b1qcVumxugTAc0dpxMy+gf&#10;zHFZITRPNDPm8VUyCSvp7ch5v7wJ3XigmSPVfJ6cqFedCHd26WSEjuWLKly1TwJdL4hAIr+HY8uK&#10;6SvFdr7xpoX5NkClk5wjwR2rPe/U56mQvbTiIDndJ6+XyTn7CQAA//8DAFBLAwQUAAYACAAAACEA&#10;Yjp5k98AAAAKAQAADwAAAGRycy9kb3ducmV2LnhtbEyPy07DMBBF90j8gzVIbBB1wHILIU6FEA+J&#10;XRtoxc6NhyQiHkexm4S/x1nR5X3ozplsPdmWDdj7xpGCm0UCDKl0pqFKwUfxcn0HzAdNRreOUMEv&#10;eljn52eZTo0baYPDNlQsjpBPtYI6hC7l3Jc1Wu0XrkOK2bfrrQ5R9hU3vR7juG35bZIsudUNxQu1&#10;7vCpxvJne7QKvq6q/bufXj9HIUX3/DYUq50plLq8mB4fgAWcwn8ZZvyIDnlkOrgjGc9aBatlJA/R&#10;vxcS2FwQs3NQIKSUwPOMn76Q/wEAAP//AwBQSwECLQAUAAYACAAAACEAtoM4kv4AAADhAQAAEwAA&#10;AAAAAAAAAAAAAAAAAAAAW0NvbnRlbnRfVHlwZXNdLnhtbFBLAQItABQABgAIAAAAIQA4/SH/1gAA&#10;AJQBAAALAAAAAAAAAAAAAAAAAC8BAABfcmVscy8ucmVsc1BLAQItABQABgAIAAAAIQA6But7twIA&#10;AIEFAAAOAAAAAAAAAAAAAAAAAC4CAABkcnMvZTJvRG9jLnhtbFBLAQItABQABgAIAAAAIQBiOnmT&#10;3wAAAAoBAAAPAAAAAAAAAAAAAAAAABEFAABkcnMvZG93bnJldi54bWxQSwUGAAAAAAQABADzAAAA&#10;HQYAAAAA&#10;">
                      <v:textbox>
                        <w:txbxContent>
                          <w:p w:rsidRPr="00AC7861" w:rsidR="00AC7861" w:rsidRDefault="00AC7861" w14:paraId="0F9ABB3F" w14:textId="573B5488">
                            <w:pPr>
                              <w:rPr>
                                <w:b/>
                                <w:color w:val="FF0000"/>
                              </w:rPr>
                            </w:pPr>
                            <w:r w:rsidRPr="00AC7861">
                              <w:rPr>
                                <w:b/>
                                <w:color w:val="FF0000"/>
                              </w:rPr>
                              <w:t>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C27DA5" wp14:editId="2E56715C">
                      <wp:simplePos x="0" y="0"/>
                      <wp:positionH relativeFrom="column">
                        <wp:posOffset>960120</wp:posOffset>
                      </wp:positionH>
                      <wp:positionV relativeFrom="paragraph">
                        <wp:posOffset>200025</wp:posOffset>
                      </wp:positionV>
                      <wp:extent cx="1851660" cy="358140"/>
                      <wp:effectExtent l="57150" t="57150" r="53340" b="41910"/>
                      <wp:wrapNone/>
                      <wp:docPr id="175" name="Tekstfelt 175"/>
                      <wp:cNvGraphicFramePr/>
                      <a:graphic xmlns:a="http://schemas.openxmlformats.org/drawingml/2006/main">
                        <a:graphicData uri="http://schemas.microsoft.com/office/word/2010/wordprocessingShape">
                          <wps:wsp>
                            <wps:cNvSpPr txBox="1"/>
                            <wps:spPr>
                              <a:xfrm>
                                <a:off x="0" y="0"/>
                                <a:ext cx="1851660" cy="35814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txbx>
                              <w:txbxContent>
                                <w:p w14:paraId="3E8EEB98" w14:textId="30221926" w:rsidR="00AC7861" w:rsidRPr="00AC7861" w:rsidRDefault="00AC7861">
                                  <w:pPr>
                                    <w:rPr>
                                      <w:b/>
                                      <w:color w:val="FF0000"/>
                                    </w:rPr>
                                  </w:pPr>
                                  <w:r w:rsidRPr="00AC7861">
                                    <w:rPr>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A9ECB80">
                    <v:shape id="Tekstfelt 175" style="position:absolute;margin-left:75.6pt;margin-top:15.75pt;width:145.8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rjvQIAAIgFAAAOAAAAZHJzL2Uyb0RvYy54bWysVE1v2zAMvQ/YfxB0X500H82COkXWIsOA&#10;ri3WDD0rshwLk0WNUhJnv36UbLdZN2DAsBwcSSSfyMcnXl41tWF7hV6DzfnwbMCZshIKbbc5/7pe&#10;vZtx5oOwhTBgVc6PyvOrxds3lwc3V+dQgSkUMgKxfn5wOa9CcPMs87JStfBn4JQlYwlYi0Bb3GYF&#10;igOh1yY7Hwym2QGwcAhSeU+nN62RLxJ+WSoZ7svSq8BMzim3kL6Yvpv4zRaXYr5F4SotuzTEP2RR&#10;C23p0meoGxEE26H+DarWEsFDGc4k1BmUpZYq1UDVDAevqnmshFOpFiLHu2ea/P+DlXf7B2S6oN5d&#10;TDizoqYmrdU3H0plAouHRNHB+Tl5PjryDc0HaMi9P/d0GCtvSqzjP9XEyE5kH58JVk1gMgbNJsPp&#10;lEySbKPJbDhOHcheoh368FFBzeIi50gNTLyK/a0PlAm59i7xMg9GFyttTNpE0ahrg2wvqN0mpBwp&#10;4hcvY9kh59PRZJCALcTwFtnYCKOSbNrrKFYqq0ZFNEgiB0WXGWCooBPOCsG2aSKQ0kSrMhJ8ogHV&#10;viOCUmkxIprR2yp80VuGmp6KrCiLI2eFJnH+BWs4G88G9IsdIMgeKG1O0vVuVKRkP4ugUEdKpFEC&#10;U9kbtVdmzaqWiR4qhhBMbHfb1rgKzaZpFdK3fAPFkZRAxaYCvZMrTe26FT48CKT3Qx2mmRDu6VMa&#10;ILqhW3FWAf7403n0J1mTlbMDvcec++87gYoz88mS4N8PxyQWFtJmPLk4pw2eWjanFrurr4EKHtL0&#10;cTIto38w/bJEqJ9odCzjrWQSVtLdkfpueR3aKUGjR6rlMjnRk3Ui3NpHJyN07GIU47p5Eug6XQTS&#10;+h30L1fMXwm39Y2RFpa7AKVOqo48t6x29NNzT/3sFBbnyek+eb0M0MVPAAAA//8DAFBLAwQUAAYA&#10;CAAAACEAgE8dGeAAAAAJAQAADwAAAGRycy9kb3ducmV2LnhtbEyPy07DMBBF90j8gzVIbBB1Hg0t&#10;IU6FEFCJHQ0PsXPjIamIx1HsJuHvGVawvJqjO+cWm9l2YsTBHxwpiBcRCKTamQM1Cl6qh8s1CB80&#10;Gd05QgXf6GFTnp4UOjduomccd6ERXEI+1wraEPpcSl+3aLVfuB6Jb59usDpwHBppBj1xue1kEkVX&#10;0uoD8YdW93jXYv21O1oFHxfN+5OfH1+nNEv7++1Yrd5MpdT52Xx7AyLgHP5g+NVndSjZae+OZLzo&#10;OGdxwqiCNM5AMLBcJrxlr2C9ugZZFvL/gvIHAAD//wMAUEsBAi0AFAAGAAgAAAAhALaDOJL+AAAA&#10;4QEAABMAAAAAAAAAAAAAAAAAAAAAAFtDb250ZW50X1R5cGVzXS54bWxQSwECLQAUAAYACAAAACEA&#10;OP0h/9YAAACUAQAACwAAAAAAAAAAAAAAAAAvAQAAX3JlbHMvLnJlbHNQSwECLQAUAAYACAAAACEA&#10;5PfK470CAACIBQAADgAAAAAAAAAAAAAAAAAuAgAAZHJzL2Uyb0RvYy54bWxQSwECLQAUAAYACAAA&#10;ACEAgE8dGeAAAAAJAQAADwAAAAAAAAAAAAAAAAAXBQAAZHJzL2Rvd25yZXYueG1sUEsFBgAAAAAE&#10;AAQA8wAAACQGAAAAAA==&#10;" w14:anchorId="40C27DA5">
                      <v:textbox>
                        <w:txbxContent>
                          <w:p w:rsidRPr="00AC7861" w:rsidR="00AC7861" w:rsidRDefault="00AC7861" w14:paraId="1F75A9DD" w14:textId="30221926">
                            <w:pPr>
                              <w:rPr>
                                <w:b/>
                                <w:color w:val="FF0000"/>
                              </w:rPr>
                            </w:pPr>
                            <w:r w:rsidRPr="00AC7861">
                              <w:rPr>
                                <w:b/>
                                <w:color w:val="FF0000"/>
                              </w:rP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1BD0C0" wp14:editId="27F61E7A">
                      <wp:simplePos x="0" y="0"/>
                      <wp:positionH relativeFrom="column">
                        <wp:posOffset>2362200</wp:posOffset>
                      </wp:positionH>
                      <wp:positionV relativeFrom="paragraph">
                        <wp:posOffset>1434465</wp:posOffset>
                      </wp:positionV>
                      <wp:extent cx="906780" cy="533400"/>
                      <wp:effectExtent l="57150" t="38100" r="45720" b="38100"/>
                      <wp:wrapNone/>
                      <wp:docPr id="174" name="Tekstfelt 174"/>
                      <wp:cNvGraphicFramePr/>
                      <a:graphic xmlns:a="http://schemas.openxmlformats.org/drawingml/2006/main">
                        <a:graphicData uri="http://schemas.microsoft.com/office/word/2010/wordprocessingShape">
                          <wps:wsp>
                            <wps:cNvSpPr txBox="1"/>
                            <wps:spPr>
                              <a:xfrm>
                                <a:off x="0" y="0"/>
                                <a:ext cx="906780" cy="53340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txbx>
                              <w:txbxContent>
                                <w:p w14:paraId="49ECA06D" w14:textId="425B2DCA" w:rsidR="00AC7861" w:rsidRPr="00AC7861" w:rsidRDefault="00AC7861">
                                  <w:pPr>
                                    <w:rPr>
                                      <w:b/>
                                      <w:color w:val="FF0000"/>
                                    </w:rPr>
                                  </w:pPr>
                                  <w:r w:rsidRPr="00AC7861">
                                    <w:rPr>
                                      <w:b/>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7E9FCFE">
                    <v:shape id="Tekstfelt 174" style="position:absolute;margin-left:186pt;margin-top:112.95pt;width:71.4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4OvQIAAIcFAAAOAAAAZHJzL2Uyb0RvYy54bWysVE1v2zAMvQ/YfxB0X+18tE2DOkXWIsOA&#10;ri3WDD0rshwLk0WNUhKnv36U7LRZN2DAsBwcSaSeyMdHXl61jWFbhV6DLfjgJOdMWQmltuuCf1su&#10;Pkw480HYUhiwquB75fnV7P27y52bqiHUYEqFjECsn+5cwesQ3DTLvKxVI/wJOGXJWAE2ItAW11mJ&#10;YkfojcmGeX6W7QBLhyCV93R60xn5LOFXlZLhvqq8CswUnGIL6Yvpu4rfbHYppmsUrtayD0P8QxSN&#10;0JYefYG6EUGwDerfoBotETxU4URCk0FVaalSDpTNIH+TzWMtnEq5EDnevdDk/x+svNs+INMl1e58&#10;zJkVDRVpqb77UCkTWDwkinbOT8nz0ZFvaD9CS+6Hc0+HMfO2wib+U06M7ET2/oVg1QYm6fAiPzuf&#10;kEWS6XQ0GuepANnrZYc+fFLQsLgoOFL9Eq1ie+sDBUKuB5f4lgejy4U2Jm2iZtS1QbYVVG0TUoh0&#10;4xcvY9mu4Gej0zwBW4jXO2RjI4xKqumeo7tSWTUqo0ESNyj6yABDDb1uFgi2CxOBhCY6kZHeEwuo&#10;tj0PFEqHEdGMXtfhq14z1NQpsqYo9pyVmrT5F6zBZDzJ6RcLQJAHoLQ5Cte7UZmC/SKCQh0pkUYJ&#10;TGmv1FaZJas7Jg5Q8QrBxGp3VY2r0K7aJJDhoeIrKPckBEo2JeidXGgq163w4UEgtQ9VmEZCuKdP&#10;ZYDohn7FWQ34/Kfz6E+qJitnO2rHgvsfG4GKM/PZkt4vBuNx7N+0GZ+eD2mDx5bVscVummughAc0&#10;fJxMy+gfzGFZITRPNDnm8VUyCSvp7Uh9v7wO3ZCgySPVfJ6cqGOdCLf20ckIHasYxbhsnwS6XheB&#10;pH4Hh8YV0zfC7XzjTQvzTYBKJ1VHnjtWe/qp21M9e4XFcXK8T16v83P2EwAA//8DAFBLAwQUAAYA&#10;CAAAACEALZAyVuIAAAALAQAADwAAAGRycy9kb3ducmV2LnhtbEyPy06EQBBF9yb+Q6dM3BinGRBH&#10;kGZijI/EnYOPuOuhSyDS1YTuAfx7y5UuK/fm1jnFdrG9mHD0nSMF61UEAql2pqNGwUt1f34FwgdN&#10;RveOUME3etiWx0eFzo2b6RmnXWgEj5DPtYI2hCGX0tctWu1XbkDi7NONVgc+x0aaUc88bnsZR9Gl&#10;tLoj/tDqAW9brL92B6vg46x5f/LLw+ucpMlw9zhVmzdTKXV6stxcgwi4hL8y/OIzOpTMtHcHMl70&#10;CpJNzC5BQRynGQhupOsLltlzFGUZyLKQ/x3KHwAAAP//AwBQSwECLQAUAAYACAAAACEAtoM4kv4A&#10;AADhAQAAEwAAAAAAAAAAAAAAAAAAAAAAW0NvbnRlbnRfVHlwZXNdLnhtbFBLAQItABQABgAIAAAA&#10;IQA4/SH/1gAAAJQBAAALAAAAAAAAAAAAAAAAAC8BAABfcmVscy8ucmVsc1BLAQItABQABgAIAAAA&#10;IQBNFW4OvQIAAIcFAAAOAAAAAAAAAAAAAAAAAC4CAABkcnMvZTJvRG9jLnhtbFBLAQItABQABgAI&#10;AAAAIQAtkDJW4gAAAAsBAAAPAAAAAAAAAAAAAAAAABcFAABkcnMvZG93bnJldi54bWxQSwUGAAAA&#10;AAQABADzAAAAJgYAAAAA&#10;" w14:anchorId="1F1BD0C0">
                      <v:textbox>
                        <w:txbxContent>
                          <w:p w:rsidRPr="00AC7861" w:rsidR="00AC7861" w:rsidRDefault="00AC7861" w14:paraId="47886996" w14:textId="425B2DCA">
                            <w:pPr>
                              <w:rPr>
                                <w:b/>
                                <w:color w:val="FF0000"/>
                              </w:rPr>
                            </w:pPr>
                            <w:r w:rsidRPr="00AC7861">
                              <w:rPr>
                                <w:b/>
                                <w:color w:val="FF0000"/>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B264FD" wp14:editId="456DB3F9">
                      <wp:simplePos x="0" y="0"/>
                      <wp:positionH relativeFrom="column">
                        <wp:posOffset>1043940</wp:posOffset>
                      </wp:positionH>
                      <wp:positionV relativeFrom="paragraph">
                        <wp:posOffset>901065</wp:posOffset>
                      </wp:positionV>
                      <wp:extent cx="1005840" cy="1546860"/>
                      <wp:effectExtent l="57150" t="57150" r="41910" b="53340"/>
                      <wp:wrapNone/>
                      <wp:docPr id="173" name="Tekstfelt 173"/>
                      <wp:cNvGraphicFramePr/>
                      <a:graphic xmlns:a="http://schemas.openxmlformats.org/drawingml/2006/main">
                        <a:graphicData uri="http://schemas.microsoft.com/office/word/2010/wordprocessingShape">
                          <wps:wsp>
                            <wps:cNvSpPr txBox="1"/>
                            <wps:spPr>
                              <a:xfrm>
                                <a:off x="0" y="0"/>
                                <a:ext cx="1005840" cy="154686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txbx>
                              <w:txbxContent>
                                <w:p w14:paraId="6814F68F" w14:textId="797A550D" w:rsidR="00AC7861" w:rsidRPr="00AC7861" w:rsidRDefault="00AC7861">
                                  <w:pPr>
                                    <w:rPr>
                                      <w:b/>
                                      <w:color w:val="FF0000"/>
                                    </w:rPr>
                                  </w:pPr>
                                  <w:r w:rsidRPr="00AC7861">
                                    <w:rPr>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96CCC9">
                    <v:shape id="Tekstfelt 173" style="position:absolute;margin-left:82.2pt;margin-top:70.95pt;width:79.2pt;height:121.8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qBvQIAAIkFAAAOAAAAZHJzL2Uyb0RvYy54bWysVE1v2zAMvQ/YfxB0X+00H82COkXWIsOA&#10;ri3WDD0rshwLk0WNUhJ3v36U7KRZN2DAsBwcSSSfyMcnXl61jWE7hV6DLfjgLOdMWQmltpuCf10t&#10;300580HYUhiwquDPyvOr+ds3l3s3U+dQgykVMgKxfrZ3Ba9DcLMs87JWjfBn4JQlYwXYiEBb3GQl&#10;ij2hNyY7z/NJtgcsHYJU3tPpTWfk84RfVUqG+6ryKjBTcMotpC+m7zp+s/mlmG1QuFrLPg3xD1k0&#10;Qlu69Ah1I4JgW9S/QTVaIniowpmEJoOq0lKlGqiaQf6qmsdaOJVqIXK8O9Lk/x+svNs9INMl9e5i&#10;yJkVDTVppb75UCkTWDwkivbOz8jz0ZFvaD9AS+6Hc0+HsfK2wib+U02M7ET285Fg1QYmY1Cej6cj&#10;MkmyDcajyXSSWpC9hDv04aOChsVFwZE6mIgVu1sfKBVyPbjE2zwYXS61MWkTVaOuDbKdoH6bkJKk&#10;iF+8jGX7gk+G4zwBW4jhHbKxEUYl3XTXUaxUVg3LaJDEDoo+M8BQQ6+cJYLt0kQgqYlOZqT4xAOq&#10;Xc8EpdJhRDSjN3X4ojcMNb0VWVMWz5yVmtT5F6zBdDTN6RdbQJAHoLQ5Sde7YZmS/SyCQh0pkUYJ&#10;TGWv1U6ZFas7Jg5QMYRgYr+7vsZVaNdtkshRC2son0kKVGwq0Du51NSuW+HDg0B6QNRiGgrhnj6V&#10;AaIb+hVnNeCPP51Hf9I1WTnb04MsuP++Fag4M58sKf79YBSVE9JmNL44pw2eWtanFrttroEKHtD4&#10;cTIto38wh2WF0DzR7FjEW8kkrKS7I/X98jp0Y4Jmj1SLRXKiN+tEuLWPTkbo2MUoxlX7JND1uggk&#10;9js4PF0xeyXczjdGWlhsA1Q6qTry3LHa00/vPfWzV1gcKKf75PUyQec/AQAA//8DAFBLAwQUAAYA&#10;CAAAACEAbaCkzuEAAAALAQAADwAAAGRycy9kb3ducmV2LnhtbEyPzU7DMBCE70i8g7VIXBB1mjSl&#10;hDgVQkAlbjT8iJsbL0lEvI5iNwlvz3KC24z20+xMvp1tJ0YcfOtIwXIRgUCqnGmpVvBSPlxuQPig&#10;yejOESr4Rg/b4vQk15lxEz3juA+14BDymVbQhNBnUvqqQav9wvVIfPt0g9WB7VBLM+iJw20n4yha&#10;S6tb4g+N7vGuweprf7QKPi7q9yc/P75OSZr097uxvHozpVLnZ/PtDYiAc/iD4bc+V4eCOx3ckYwX&#10;Hfv1asUoi9XyGgQTSRzzmAOLTZqCLHL5f0PxAwAA//8DAFBLAQItABQABgAIAAAAIQC2gziS/gAA&#10;AOEBAAATAAAAAAAAAAAAAAAAAAAAAABbQ29udGVudF9UeXBlc10ueG1sUEsBAi0AFAAGAAgAAAAh&#10;ADj9If/WAAAAlAEAAAsAAAAAAAAAAAAAAAAALwEAAF9yZWxzLy5yZWxzUEsBAi0AFAAGAAgAAAAh&#10;AEaZKoG9AgAAiQUAAA4AAAAAAAAAAAAAAAAALgIAAGRycy9lMm9Eb2MueG1sUEsBAi0AFAAGAAgA&#10;AAAhAG2gpM7hAAAACwEAAA8AAAAAAAAAAAAAAAAAFwUAAGRycy9kb3ducmV2LnhtbFBLBQYAAAAA&#10;BAAEAPMAAAAlBgAAAAA=&#10;" w14:anchorId="4FB264FD">
                      <v:textbox>
                        <w:txbxContent>
                          <w:p w:rsidRPr="00AC7861" w:rsidR="00AC7861" w:rsidRDefault="00AC7861" w14:paraId="0135CBF0" w14:textId="797A550D">
                            <w:pPr>
                              <w:rPr>
                                <w:b/>
                                <w:color w:val="FF0000"/>
                              </w:rPr>
                            </w:pPr>
                            <w:r w:rsidRPr="00AC7861">
                              <w:rPr>
                                <w:b/>
                                <w:color w:val="FF0000"/>
                              </w:rPr>
                              <w:t>1.</w:t>
                            </w:r>
                          </w:p>
                        </w:txbxContent>
                      </v:textbox>
                    </v:shape>
                  </w:pict>
                </mc:Fallback>
              </mc:AlternateContent>
            </w:r>
            <w:r>
              <w:rPr>
                <w:noProof/>
              </w:rPr>
              <w:drawing>
                <wp:inline distT="0" distB="0" distL="0" distR="0" wp14:anchorId="23706B00" wp14:editId="3BBB2BED">
                  <wp:extent cx="3571875" cy="2682875"/>
                  <wp:effectExtent l="0" t="0" r="0" b="0"/>
                  <wp:docPr id="172" name="Billede 172" descr="https://cdn.instructables.com/FZG/KSQ5/G51GAGP4/FZGKSQ5G51GAGP4.LARGE.jpg?auto=webp&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cdn.instructables.com/FZG/KSQ5/G51GAGP4/FZGKSQ5G51GAGP4.LARGE.jpg?auto=webp&amp;fit=bou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682875"/>
                          </a:xfrm>
                          <a:prstGeom prst="rect">
                            <a:avLst/>
                          </a:prstGeom>
                          <a:noFill/>
                          <a:ln>
                            <a:noFill/>
                          </a:ln>
                        </pic:spPr>
                      </pic:pic>
                    </a:graphicData>
                  </a:graphic>
                </wp:inline>
              </w:drawing>
            </w:r>
          </w:p>
          <w:p w14:paraId="5A8A9C92" w14:textId="77777777" w:rsidR="00AC7861" w:rsidRDefault="00AC7861" w:rsidP="005C3081">
            <w:pPr>
              <w:pStyle w:val="Listeafsnit"/>
              <w:numPr>
                <w:ilvl w:val="0"/>
                <w:numId w:val="2"/>
              </w:numPr>
              <w:tabs>
                <w:tab w:val="left" w:pos="180"/>
              </w:tabs>
              <w:ind w:left="357" w:hanging="357"/>
              <w:rPr>
                <w:sz w:val="20"/>
                <w:szCs w:val="20"/>
              </w:rPr>
            </w:pPr>
            <w:r>
              <w:rPr>
                <w:sz w:val="20"/>
                <w:szCs w:val="20"/>
              </w:rPr>
              <w:t>sider)</w:t>
            </w:r>
          </w:p>
          <w:p w14:paraId="3B5A7B27" w14:textId="77777777" w:rsidR="00AC7861" w:rsidRDefault="00AC7861" w:rsidP="005C3081">
            <w:pPr>
              <w:pStyle w:val="Listeafsnit"/>
              <w:numPr>
                <w:ilvl w:val="0"/>
                <w:numId w:val="2"/>
              </w:numPr>
              <w:tabs>
                <w:tab w:val="left" w:pos="180"/>
              </w:tabs>
              <w:ind w:left="357" w:hanging="357"/>
              <w:rPr>
                <w:sz w:val="20"/>
                <w:szCs w:val="20"/>
              </w:rPr>
            </w:pPr>
            <w:r>
              <w:rPr>
                <w:sz w:val="20"/>
                <w:szCs w:val="20"/>
              </w:rPr>
              <w:t>ender)</w:t>
            </w:r>
          </w:p>
          <w:p w14:paraId="62BA7EBD" w14:textId="02B7945C" w:rsidR="00AC7861" w:rsidRDefault="00AC7861" w:rsidP="005C3081">
            <w:pPr>
              <w:pStyle w:val="Listeafsnit"/>
              <w:numPr>
                <w:ilvl w:val="0"/>
                <w:numId w:val="2"/>
              </w:numPr>
              <w:tabs>
                <w:tab w:val="left" w:pos="180"/>
              </w:tabs>
              <w:ind w:left="357" w:hanging="357"/>
              <w:rPr>
                <w:sz w:val="20"/>
                <w:szCs w:val="20"/>
              </w:rPr>
            </w:pPr>
            <w:r w:rsidRPr="37B8666F">
              <w:rPr>
                <w:sz w:val="20"/>
                <w:szCs w:val="20"/>
              </w:rPr>
              <w:t>3/8 "</w:t>
            </w:r>
            <w:r w:rsidR="60010183" w:rsidRPr="37B8666F">
              <w:rPr>
                <w:sz w:val="20"/>
                <w:szCs w:val="20"/>
              </w:rPr>
              <w:t xml:space="preserve"> (0,952 cm) </w:t>
            </w:r>
            <w:r w:rsidRPr="37B8666F">
              <w:rPr>
                <w:sz w:val="20"/>
                <w:szCs w:val="20"/>
              </w:rPr>
              <w:t>dyvel. Det anbefales at gå større til tungere applikationer)</w:t>
            </w:r>
          </w:p>
          <w:p w14:paraId="05124581" w14:textId="77777777" w:rsidR="00AC7861" w:rsidRDefault="00AC7861" w:rsidP="005C3081">
            <w:pPr>
              <w:pStyle w:val="Listeafsnit"/>
              <w:numPr>
                <w:ilvl w:val="0"/>
                <w:numId w:val="2"/>
              </w:numPr>
              <w:tabs>
                <w:tab w:val="left" w:pos="180"/>
              </w:tabs>
              <w:ind w:left="357" w:hanging="357"/>
              <w:rPr>
                <w:sz w:val="20"/>
                <w:szCs w:val="20"/>
              </w:rPr>
            </w:pPr>
            <w:r>
              <w:rPr>
                <w:sz w:val="20"/>
                <w:szCs w:val="20"/>
              </w:rPr>
              <w:t>bunden)</w:t>
            </w:r>
          </w:p>
          <w:p w14:paraId="661C1C03" w14:textId="77777777" w:rsidR="00AC7861" w:rsidRDefault="00AC7861" w:rsidP="00AC7861">
            <w:pPr>
              <w:tabs>
                <w:tab w:val="left" w:pos="180"/>
              </w:tabs>
            </w:pPr>
            <w:r>
              <w:rPr>
                <w:noProof/>
              </w:rPr>
              <w:lastRenderedPageBreak/>
              <w:drawing>
                <wp:inline distT="0" distB="0" distL="0" distR="0" wp14:anchorId="069A20DA" wp14:editId="2DA45914">
                  <wp:extent cx="3571875" cy="2682875"/>
                  <wp:effectExtent l="0" t="0" r="0" b="0"/>
                  <wp:docPr id="1728931167" name="Billede 177" descr="https://cdn.instructables.com/FV6/CGJT/G51GAGP3/FV6CGJTG51GAGP3.LARGE.jpg?auto=webp&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7"/>
                          <pic:cNvPicPr/>
                        </pic:nvPicPr>
                        <pic:blipFill>
                          <a:blip r:embed="rId9">
                            <a:extLst>
                              <a:ext uri="{28A0092B-C50C-407E-A947-70E740481C1C}">
                                <a14:useLocalDpi xmlns:a14="http://schemas.microsoft.com/office/drawing/2010/main" val="0"/>
                              </a:ext>
                            </a:extLst>
                          </a:blip>
                          <a:stretch>
                            <a:fillRect/>
                          </a:stretch>
                        </pic:blipFill>
                        <pic:spPr>
                          <a:xfrm>
                            <a:off x="0" y="0"/>
                            <a:ext cx="3571875" cy="2682875"/>
                          </a:xfrm>
                          <a:prstGeom prst="rect">
                            <a:avLst/>
                          </a:prstGeom>
                        </pic:spPr>
                      </pic:pic>
                    </a:graphicData>
                  </a:graphic>
                </wp:inline>
              </w:drawing>
            </w:r>
            <w:r>
              <w:t xml:space="preserve"> </w:t>
            </w:r>
            <w:r>
              <w:rPr>
                <w:noProof/>
              </w:rPr>
              <w:drawing>
                <wp:inline distT="0" distB="0" distL="0" distR="0" wp14:anchorId="69FD03D3" wp14:editId="6B936CA1">
                  <wp:extent cx="3556000" cy="2670951"/>
                  <wp:effectExtent l="0" t="0" r="0" b="0"/>
                  <wp:docPr id="1099174225" name="Billede 178" descr="https://cdn.instructables.com/FXB/WQ23/G51GAGQ2/FXBWQ23G51GAGQ2.LARGE.jpg?auto=webp&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8"/>
                          <pic:cNvPicPr/>
                        </pic:nvPicPr>
                        <pic:blipFill>
                          <a:blip r:embed="rId10">
                            <a:extLst>
                              <a:ext uri="{28A0092B-C50C-407E-A947-70E740481C1C}">
                                <a14:useLocalDpi xmlns:a14="http://schemas.microsoft.com/office/drawing/2010/main" val="0"/>
                              </a:ext>
                            </a:extLst>
                          </a:blip>
                          <a:stretch>
                            <a:fillRect/>
                          </a:stretch>
                        </pic:blipFill>
                        <pic:spPr>
                          <a:xfrm>
                            <a:off x="0" y="0"/>
                            <a:ext cx="3556000" cy="2670951"/>
                          </a:xfrm>
                          <a:prstGeom prst="rect">
                            <a:avLst/>
                          </a:prstGeom>
                        </pic:spPr>
                      </pic:pic>
                    </a:graphicData>
                  </a:graphic>
                </wp:inline>
              </w:drawing>
            </w:r>
          </w:p>
          <w:p w14:paraId="3E0A3A95" w14:textId="77777777" w:rsidR="00AC7861" w:rsidRDefault="00AC7861" w:rsidP="00AC7861">
            <w:pPr>
              <w:tabs>
                <w:tab w:val="left" w:pos="180"/>
              </w:tabs>
              <w:rPr>
                <w:sz w:val="20"/>
                <w:szCs w:val="20"/>
              </w:rPr>
            </w:pPr>
          </w:p>
          <w:p w14:paraId="7D2FDD2F" w14:textId="77777777" w:rsidR="00AC7861" w:rsidRDefault="00AC7861" w:rsidP="005C3081">
            <w:pPr>
              <w:pStyle w:val="Listeafsnit"/>
              <w:numPr>
                <w:ilvl w:val="0"/>
                <w:numId w:val="1"/>
              </w:numPr>
              <w:tabs>
                <w:tab w:val="left" w:pos="180"/>
              </w:tabs>
              <w:ind w:left="357" w:hanging="357"/>
              <w:rPr>
                <w:b/>
              </w:rPr>
            </w:pPr>
            <w:r>
              <w:rPr>
                <w:b/>
              </w:rPr>
              <w:t>Sav og bor</w:t>
            </w:r>
          </w:p>
          <w:p w14:paraId="55FCEF8F" w14:textId="2A140B60" w:rsidR="00AC7861" w:rsidRPr="000F037E" w:rsidRDefault="593EF124" w:rsidP="00AC7861">
            <w:pPr>
              <w:tabs>
                <w:tab w:val="left" w:pos="180"/>
              </w:tabs>
            </w:pPr>
            <w:r>
              <w:t>Skær</w:t>
            </w:r>
            <w:r w:rsidR="00AC7861">
              <w:t xml:space="preserve">1x6 (3/4 "x 5 7/16" </w:t>
            </w:r>
            <w:r w:rsidR="563830AE">
              <w:t xml:space="preserve">(1,905 13,811 cm) </w:t>
            </w:r>
            <w:r w:rsidR="00AC7861">
              <w:t>for dem, der ønsker de faktiske målinger) i nødvendige stykker. Til den, der laves her lavede, saves delene som følger:</w:t>
            </w:r>
          </w:p>
          <w:p w14:paraId="637F2B45" w14:textId="77777777" w:rsidR="00AC7861" w:rsidRPr="000F037E" w:rsidRDefault="00AC7861" w:rsidP="00AC7861">
            <w:pPr>
              <w:tabs>
                <w:tab w:val="left" w:pos="180"/>
              </w:tabs>
            </w:pPr>
          </w:p>
          <w:p w14:paraId="20ABEC9B" w14:textId="7D30CCDC" w:rsidR="00AC7861" w:rsidRPr="000F037E" w:rsidRDefault="00AC7861" w:rsidP="00AC7861">
            <w:pPr>
              <w:tabs>
                <w:tab w:val="left" w:pos="180"/>
              </w:tabs>
            </w:pPr>
            <w:r>
              <w:t>antal 1 - bundstykke 15 1/4 "</w:t>
            </w:r>
            <w:r w:rsidR="346E17E4">
              <w:t xml:space="preserve"> (38,735 cm)</w:t>
            </w:r>
          </w:p>
          <w:p w14:paraId="7EA0B76B" w14:textId="11B11877" w:rsidR="00AC7861" w:rsidRPr="000F037E" w:rsidRDefault="00AC7861" w:rsidP="00AC7861">
            <w:pPr>
              <w:tabs>
                <w:tab w:val="left" w:pos="180"/>
              </w:tabs>
            </w:pPr>
            <w:r>
              <w:t>antal 2 - sidestykke 16 3/4 "</w:t>
            </w:r>
            <w:r w:rsidR="2C6824A4">
              <w:t xml:space="preserve"> (42,545 cm)</w:t>
            </w:r>
          </w:p>
          <w:p w14:paraId="76A97E27" w14:textId="771F6B5D" w:rsidR="00AC7861" w:rsidRPr="000F037E" w:rsidRDefault="00AC7861" w:rsidP="00AC7861">
            <w:pPr>
              <w:tabs>
                <w:tab w:val="left" w:pos="180"/>
              </w:tabs>
            </w:pPr>
            <w:r>
              <w:t xml:space="preserve">antal 2 - </w:t>
            </w:r>
            <w:proofErr w:type="spellStart"/>
            <w:r>
              <w:t>endestykke</w:t>
            </w:r>
            <w:proofErr w:type="spellEnd"/>
            <w:r>
              <w:t xml:space="preserve"> 10 "</w:t>
            </w:r>
            <w:r w:rsidR="0472C87C">
              <w:t xml:space="preserve"> (25,4 cm)</w:t>
            </w:r>
          </w:p>
          <w:p w14:paraId="5F5988CA" w14:textId="77777777" w:rsidR="00AC7861" w:rsidRPr="000F037E" w:rsidRDefault="00AC7861" w:rsidP="00AC7861">
            <w:pPr>
              <w:tabs>
                <w:tab w:val="left" w:pos="180"/>
              </w:tabs>
            </w:pPr>
          </w:p>
          <w:p w14:paraId="08E19982" w14:textId="74FC501C" w:rsidR="00AC7861" w:rsidRPr="000F037E" w:rsidRDefault="00AC7861" w:rsidP="00AC7861">
            <w:pPr>
              <w:tabs>
                <w:tab w:val="left" w:pos="180"/>
              </w:tabs>
            </w:pPr>
            <w:r>
              <w:t>  antal 1 - dyvel 16 3/4 "</w:t>
            </w:r>
            <w:r w:rsidR="36449613">
              <w:t xml:space="preserve"> (4,545 cm)</w:t>
            </w:r>
          </w:p>
          <w:p w14:paraId="51CAC7D3" w14:textId="77777777" w:rsidR="00AC7861" w:rsidRPr="00AC7861" w:rsidRDefault="00AC7861" w:rsidP="00AC7861">
            <w:pPr>
              <w:tabs>
                <w:tab w:val="left" w:pos="180"/>
              </w:tabs>
              <w:rPr>
                <w:b/>
              </w:rPr>
            </w:pPr>
          </w:p>
          <w:p w14:paraId="5FFB6BBF" w14:textId="29195FAD" w:rsidR="00AC7861" w:rsidRDefault="00AC7861" w:rsidP="00AC7861">
            <w:pPr>
              <w:tabs>
                <w:tab w:val="left" w:pos="180"/>
              </w:tabs>
            </w:pPr>
            <w:r>
              <w:t xml:space="preserve">Bor pilothuller omkring kanterne som vist. </w:t>
            </w:r>
            <w:r w:rsidR="000F037E">
              <w:t>Her er</w:t>
            </w:r>
            <w:r>
              <w:t xml:space="preserve"> brugt en </w:t>
            </w:r>
            <w:proofErr w:type="spellStart"/>
            <w:r>
              <w:t>counterink</w:t>
            </w:r>
            <w:proofErr w:type="spellEnd"/>
            <w:r>
              <w:t xml:space="preserve"> bit, så skruerne kommer i kontakt med overfladen, når de først var samlet.</w:t>
            </w:r>
          </w:p>
          <w:p w14:paraId="59EF31DC" w14:textId="22D38B4A" w:rsidR="000F037E" w:rsidRDefault="000F037E" w:rsidP="00AC7861">
            <w:pPr>
              <w:tabs>
                <w:tab w:val="left" w:pos="180"/>
              </w:tabs>
            </w:pPr>
            <w:r>
              <w:rPr>
                <w:noProof/>
              </w:rPr>
              <w:lastRenderedPageBreak/>
              <w:drawing>
                <wp:inline distT="0" distB="0" distL="0" distR="0" wp14:anchorId="27BA636D" wp14:editId="58233BC9">
                  <wp:extent cx="3573084" cy="2683783"/>
                  <wp:effectExtent l="0" t="0" r="0" b="3810"/>
                  <wp:docPr id="1785386156" name="Billede 179" descr="Picture of Cut and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9"/>
                          <pic:cNvPicPr/>
                        </pic:nvPicPr>
                        <pic:blipFill>
                          <a:blip r:embed="rId8">
                            <a:extLst>
                              <a:ext uri="{28A0092B-C50C-407E-A947-70E740481C1C}">
                                <a14:useLocalDpi xmlns:a14="http://schemas.microsoft.com/office/drawing/2010/main" val="0"/>
                              </a:ext>
                            </a:extLst>
                          </a:blip>
                          <a:stretch>
                            <a:fillRect/>
                          </a:stretch>
                        </pic:blipFill>
                        <pic:spPr>
                          <a:xfrm>
                            <a:off x="0" y="0"/>
                            <a:ext cx="3573084" cy="2683783"/>
                          </a:xfrm>
                          <a:prstGeom prst="rect">
                            <a:avLst/>
                          </a:prstGeom>
                        </pic:spPr>
                      </pic:pic>
                    </a:graphicData>
                  </a:graphic>
                </wp:inline>
              </w:drawing>
            </w:r>
            <w:r>
              <w:t xml:space="preserve"> </w:t>
            </w:r>
          </w:p>
          <w:p w14:paraId="0B596A4F" w14:textId="77777777" w:rsidR="000F037E" w:rsidRDefault="000F037E" w:rsidP="00AC7861">
            <w:pPr>
              <w:tabs>
                <w:tab w:val="left" w:pos="180"/>
              </w:tabs>
            </w:pPr>
          </w:p>
          <w:p w14:paraId="03E24840" w14:textId="77777777" w:rsidR="000F037E" w:rsidRDefault="000F037E" w:rsidP="005C3081">
            <w:pPr>
              <w:pStyle w:val="Listeafsnit"/>
              <w:numPr>
                <w:ilvl w:val="0"/>
                <w:numId w:val="1"/>
              </w:numPr>
              <w:tabs>
                <w:tab w:val="left" w:pos="180"/>
              </w:tabs>
              <w:ind w:left="357" w:hanging="357"/>
              <w:rPr>
                <w:b/>
              </w:rPr>
            </w:pPr>
            <w:r w:rsidRPr="000F037E">
              <w:rPr>
                <w:b/>
              </w:rPr>
              <w:t>Tørpasning / samling</w:t>
            </w:r>
          </w:p>
          <w:p w14:paraId="5EE05152" w14:textId="3BF75537" w:rsidR="000F037E" w:rsidRPr="000F037E" w:rsidRDefault="000F037E" w:rsidP="000F037E">
            <w:pPr>
              <w:tabs>
                <w:tab w:val="left" w:pos="180"/>
              </w:tabs>
            </w:pPr>
            <w:r w:rsidRPr="000F037E">
              <w:t>Saml værktøjskassen ved hjælp af klemmerne som vist. Du behøver ikke at bruge stangklemmer, men det anbefales at sikre en god pasform. Der bores pilothuller i bunden og enderne af værktøjskassen.</w:t>
            </w:r>
          </w:p>
          <w:p w14:paraId="0ABA8626" w14:textId="1AFD135D" w:rsidR="000F037E" w:rsidRPr="000F037E" w:rsidRDefault="000F037E" w:rsidP="37B8666F">
            <w:pPr>
              <w:tabs>
                <w:tab w:val="left" w:pos="180"/>
              </w:tabs>
            </w:pPr>
          </w:p>
          <w:p w14:paraId="70EE11B7" w14:textId="292A6127" w:rsidR="000F037E" w:rsidRDefault="000F037E" w:rsidP="000F037E">
            <w:pPr>
              <w:tabs>
                <w:tab w:val="left" w:pos="180"/>
              </w:tabs>
            </w:pPr>
            <w:r>
              <w:t>Når pilothullerne er boret, kan du adskille dem. Brug trælim omkring de parrende ansigter, og sæt dem sammen igen, og indsæt derefter dine fastgørelseselementer. Der bruges ikke trælim, da dette sandsynligvis ikke vil se hårdt slid. Til fastgørelsesmidler kan du bruge treskruer, søm eller andet. Der bruges nogle gipsskruer b/c, de var let tilgængelige. Installer dyvelstangen og fastgør med sømmene. Brug et søm dorn til at sætte sømmet under overfladen.</w:t>
            </w:r>
          </w:p>
          <w:p w14:paraId="45FB0818" w14:textId="2D47D65B" w:rsidR="000F037E" w:rsidRPr="000F037E" w:rsidRDefault="000F037E" w:rsidP="000F037E">
            <w:pPr>
              <w:tabs>
                <w:tab w:val="left" w:pos="180"/>
              </w:tabs>
            </w:pPr>
            <w:r>
              <w:rPr>
                <w:noProof/>
              </w:rPr>
              <w:drawing>
                <wp:inline distT="0" distB="0" distL="0" distR="0" wp14:anchorId="6C3424F8" wp14:editId="084C16C5">
                  <wp:extent cx="3570832" cy="2682091"/>
                  <wp:effectExtent l="0" t="0" r="0" b="0"/>
                  <wp:docPr id="1243964285" name="Billede 181" descr="Picture of Dry Fit Up/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1"/>
                          <pic:cNvPicPr/>
                        </pic:nvPicPr>
                        <pic:blipFill>
                          <a:blip r:embed="rId11">
                            <a:extLst>
                              <a:ext uri="{28A0092B-C50C-407E-A947-70E740481C1C}">
                                <a14:useLocalDpi xmlns:a14="http://schemas.microsoft.com/office/drawing/2010/main" val="0"/>
                              </a:ext>
                            </a:extLst>
                          </a:blip>
                          <a:stretch>
                            <a:fillRect/>
                          </a:stretch>
                        </pic:blipFill>
                        <pic:spPr>
                          <a:xfrm>
                            <a:off x="0" y="0"/>
                            <a:ext cx="3570832" cy="2682091"/>
                          </a:xfrm>
                          <a:prstGeom prst="rect">
                            <a:avLst/>
                          </a:prstGeom>
                        </pic:spPr>
                      </pic:pic>
                    </a:graphicData>
                  </a:graphic>
                </wp:inline>
              </w:drawing>
            </w:r>
            <w:r>
              <w:t xml:space="preserve"> </w:t>
            </w:r>
          </w:p>
        </w:tc>
      </w:tr>
      <w:tr w:rsidR="00F63DD7" w:rsidRPr="006B2C5A" w14:paraId="0A515B6D" w14:textId="77777777" w:rsidTr="670D655F">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670D655F">
        <w:tc>
          <w:tcPr>
            <w:tcW w:w="2689" w:type="dxa"/>
          </w:tcPr>
          <w:p w14:paraId="20555E70" w14:textId="77777777" w:rsidR="006B2C5A" w:rsidRPr="00B23930" w:rsidRDefault="00B23930">
            <w:pPr>
              <w:rPr>
                <w:i/>
                <w:color w:val="FF0000"/>
              </w:rPr>
            </w:pPr>
            <w:r>
              <w:rPr>
                <w:i/>
                <w:color w:val="FF0000"/>
              </w:rPr>
              <w:lastRenderedPageBreak/>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115171F0" w:rsidR="00F616EA" w:rsidRDefault="00CF2481"/>
    <w:sectPr w:rsidR="00F616EA">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44D7" w14:textId="77777777" w:rsidR="005C3081" w:rsidRDefault="005C3081" w:rsidP="00B23930">
      <w:pPr>
        <w:spacing w:after="0" w:line="240" w:lineRule="auto"/>
      </w:pPr>
      <w:r>
        <w:separator/>
      </w:r>
    </w:p>
  </w:endnote>
  <w:endnote w:type="continuationSeparator" w:id="0">
    <w:p w14:paraId="7C219F66" w14:textId="77777777" w:rsidR="005C3081" w:rsidRDefault="005C3081"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670D655F">
    <w:pPr>
      <w:pStyle w:val="Sidefod"/>
    </w:pPr>
    <w:r>
      <w:rPr>
        <w:noProof/>
      </w:rPr>
      <w:drawing>
        <wp:inline distT="0" distB="0" distL="0" distR="0" wp14:anchorId="49CC4A5B" wp14:editId="666482B2">
          <wp:extent cx="1022350" cy="361950"/>
          <wp:effectExtent l="0" t="0" r="6350" b="0"/>
          <wp:docPr id="160672821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1022350" cy="361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7B957" w14:textId="77777777" w:rsidR="005C3081" w:rsidRDefault="005C3081" w:rsidP="00B23930">
      <w:pPr>
        <w:spacing w:after="0" w:line="240" w:lineRule="auto"/>
      </w:pPr>
      <w:r>
        <w:separator/>
      </w:r>
    </w:p>
  </w:footnote>
  <w:footnote w:type="continuationSeparator" w:id="0">
    <w:p w14:paraId="73BDBD46" w14:textId="77777777" w:rsidR="005C3081" w:rsidRDefault="005C3081"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70D655F" w:rsidRPr="37B8666F">
      <w:rPr>
        <w:b/>
        <w:bCs/>
        <w:sz w:val="44"/>
        <w:szCs w:val="44"/>
      </w:rPr>
      <w:t>Skabelon til brug ved opgave til intro- og brobygningsforløb</w:t>
    </w:r>
    <w:r w:rsidR="670D655F"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1A42"/>
    <w:multiLevelType w:val="hybridMultilevel"/>
    <w:tmpl w:val="65640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B0E7B22"/>
    <w:multiLevelType w:val="hybridMultilevel"/>
    <w:tmpl w:val="1B48091E"/>
    <w:lvl w:ilvl="0" w:tplc="E23EFFD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271E2"/>
    <w:rsid w:val="000306F5"/>
    <w:rsid w:val="000700ED"/>
    <w:rsid w:val="000B48C9"/>
    <w:rsid w:val="000B6E66"/>
    <w:rsid w:val="000C0A8E"/>
    <w:rsid w:val="000D7C55"/>
    <w:rsid w:val="000E191D"/>
    <w:rsid w:val="000E53CF"/>
    <w:rsid w:val="000F037E"/>
    <w:rsid w:val="000F40D9"/>
    <w:rsid w:val="000F5323"/>
    <w:rsid w:val="000F6957"/>
    <w:rsid w:val="000F7FD8"/>
    <w:rsid w:val="00110048"/>
    <w:rsid w:val="00112DE5"/>
    <w:rsid w:val="001226D8"/>
    <w:rsid w:val="00163A71"/>
    <w:rsid w:val="00165B79"/>
    <w:rsid w:val="00180504"/>
    <w:rsid w:val="00184D2C"/>
    <w:rsid w:val="0019406C"/>
    <w:rsid w:val="00223170"/>
    <w:rsid w:val="00232B9D"/>
    <w:rsid w:val="00287DA0"/>
    <w:rsid w:val="003116E9"/>
    <w:rsid w:val="0032090C"/>
    <w:rsid w:val="00352579"/>
    <w:rsid w:val="003536E5"/>
    <w:rsid w:val="00395FE1"/>
    <w:rsid w:val="003B56F6"/>
    <w:rsid w:val="003B6A0F"/>
    <w:rsid w:val="003B7454"/>
    <w:rsid w:val="003C1DB6"/>
    <w:rsid w:val="003D35E6"/>
    <w:rsid w:val="003E7B68"/>
    <w:rsid w:val="00406943"/>
    <w:rsid w:val="00412044"/>
    <w:rsid w:val="00416761"/>
    <w:rsid w:val="004279F0"/>
    <w:rsid w:val="00473659"/>
    <w:rsid w:val="004A5190"/>
    <w:rsid w:val="004C10B0"/>
    <w:rsid w:val="00505102"/>
    <w:rsid w:val="00520C72"/>
    <w:rsid w:val="00542BCF"/>
    <w:rsid w:val="00581913"/>
    <w:rsid w:val="005A023E"/>
    <w:rsid w:val="005B6006"/>
    <w:rsid w:val="005B6B4E"/>
    <w:rsid w:val="005C3081"/>
    <w:rsid w:val="005D6D84"/>
    <w:rsid w:val="005E1785"/>
    <w:rsid w:val="005E2FC9"/>
    <w:rsid w:val="00602410"/>
    <w:rsid w:val="00614710"/>
    <w:rsid w:val="00624096"/>
    <w:rsid w:val="00632F56"/>
    <w:rsid w:val="006479EB"/>
    <w:rsid w:val="006570A3"/>
    <w:rsid w:val="00690478"/>
    <w:rsid w:val="006A52A8"/>
    <w:rsid w:val="006A739A"/>
    <w:rsid w:val="006B2C5A"/>
    <w:rsid w:val="006B3A4F"/>
    <w:rsid w:val="006C6E8A"/>
    <w:rsid w:val="006D4078"/>
    <w:rsid w:val="006D75BF"/>
    <w:rsid w:val="006F2EDB"/>
    <w:rsid w:val="006F79A6"/>
    <w:rsid w:val="00716441"/>
    <w:rsid w:val="00727E52"/>
    <w:rsid w:val="00764EC9"/>
    <w:rsid w:val="00767A8A"/>
    <w:rsid w:val="00775AA8"/>
    <w:rsid w:val="00787324"/>
    <w:rsid w:val="00795235"/>
    <w:rsid w:val="007A467A"/>
    <w:rsid w:val="007B0F23"/>
    <w:rsid w:val="007D5916"/>
    <w:rsid w:val="007F6498"/>
    <w:rsid w:val="00811B16"/>
    <w:rsid w:val="00815CEE"/>
    <w:rsid w:val="00830CD0"/>
    <w:rsid w:val="0083605D"/>
    <w:rsid w:val="00845B81"/>
    <w:rsid w:val="0085375D"/>
    <w:rsid w:val="008564A9"/>
    <w:rsid w:val="00881A71"/>
    <w:rsid w:val="008A7942"/>
    <w:rsid w:val="008B3470"/>
    <w:rsid w:val="008D3816"/>
    <w:rsid w:val="0091335D"/>
    <w:rsid w:val="009308ED"/>
    <w:rsid w:val="00953D5B"/>
    <w:rsid w:val="009605C2"/>
    <w:rsid w:val="00990DFF"/>
    <w:rsid w:val="00994B8B"/>
    <w:rsid w:val="009C2272"/>
    <w:rsid w:val="009E55E3"/>
    <w:rsid w:val="009F2C0B"/>
    <w:rsid w:val="00A02E00"/>
    <w:rsid w:val="00A25541"/>
    <w:rsid w:val="00A33773"/>
    <w:rsid w:val="00A36115"/>
    <w:rsid w:val="00A47955"/>
    <w:rsid w:val="00A6476F"/>
    <w:rsid w:val="00A64F07"/>
    <w:rsid w:val="00A74735"/>
    <w:rsid w:val="00A75A66"/>
    <w:rsid w:val="00A76AA3"/>
    <w:rsid w:val="00A81FDB"/>
    <w:rsid w:val="00A9311F"/>
    <w:rsid w:val="00A949FA"/>
    <w:rsid w:val="00AA68C3"/>
    <w:rsid w:val="00AC5B90"/>
    <w:rsid w:val="00AC7861"/>
    <w:rsid w:val="00AE7FC4"/>
    <w:rsid w:val="00AF540D"/>
    <w:rsid w:val="00B07ED7"/>
    <w:rsid w:val="00B23930"/>
    <w:rsid w:val="00B329BD"/>
    <w:rsid w:val="00B53FAC"/>
    <w:rsid w:val="00B71A6E"/>
    <w:rsid w:val="00B8613C"/>
    <w:rsid w:val="00B86837"/>
    <w:rsid w:val="00B86E10"/>
    <w:rsid w:val="00B918FE"/>
    <w:rsid w:val="00BA0822"/>
    <w:rsid w:val="00BC075F"/>
    <w:rsid w:val="00BE100B"/>
    <w:rsid w:val="00C0096B"/>
    <w:rsid w:val="00C43545"/>
    <w:rsid w:val="00C81108"/>
    <w:rsid w:val="00CA463B"/>
    <w:rsid w:val="00CB1F77"/>
    <w:rsid w:val="00CE3B35"/>
    <w:rsid w:val="00CF2481"/>
    <w:rsid w:val="00CF2493"/>
    <w:rsid w:val="00CF78E4"/>
    <w:rsid w:val="00D02762"/>
    <w:rsid w:val="00D21A8D"/>
    <w:rsid w:val="00D25FCC"/>
    <w:rsid w:val="00D559B4"/>
    <w:rsid w:val="00D5661E"/>
    <w:rsid w:val="00D74789"/>
    <w:rsid w:val="00D820F3"/>
    <w:rsid w:val="00D95060"/>
    <w:rsid w:val="00DB31D8"/>
    <w:rsid w:val="00DD254D"/>
    <w:rsid w:val="00DE35BC"/>
    <w:rsid w:val="00E56DF4"/>
    <w:rsid w:val="00E63FF5"/>
    <w:rsid w:val="00E67B68"/>
    <w:rsid w:val="00E83E38"/>
    <w:rsid w:val="00E9240A"/>
    <w:rsid w:val="00EE42C0"/>
    <w:rsid w:val="00EF7156"/>
    <w:rsid w:val="00F171CA"/>
    <w:rsid w:val="00F25280"/>
    <w:rsid w:val="00F2578B"/>
    <w:rsid w:val="00F304FF"/>
    <w:rsid w:val="00F41102"/>
    <w:rsid w:val="00F55194"/>
    <w:rsid w:val="00F617A6"/>
    <w:rsid w:val="00F63DD7"/>
    <w:rsid w:val="00F80C75"/>
    <w:rsid w:val="00F918E4"/>
    <w:rsid w:val="00FA0F02"/>
    <w:rsid w:val="00FA259A"/>
    <w:rsid w:val="00FB1E2E"/>
    <w:rsid w:val="00FB740D"/>
    <w:rsid w:val="00FB7ADC"/>
    <w:rsid w:val="00FE1958"/>
    <w:rsid w:val="0472C87C"/>
    <w:rsid w:val="0571C4E1"/>
    <w:rsid w:val="0A80F3A4"/>
    <w:rsid w:val="0DD7E90D"/>
    <w:rsid w:val="0E728F66"/>
    <w:rsid w:val="16B6DA9F"/>
    <w:rsid w:val="1D50D2EB"/>
    <w:rsid w:val="2C6824A4"/>
    <w:rsid w:val="2DA45914"/>
    <w:rsid w:val="2DE49FFF"/>
    <w:rsid w:val="346E17E4"/>
    <w:rsid w:val="357B56A0"/>
    <w:rsid w:val="36449613"/>
    <w:rsid w:val="37B8666F"/>
    <w:rsid w:val="39E37B08"/>
    <w:rsid w:val="3A852B65"/>
    <w:rsid w:val="3D688EC8"/>
    <w:rsid w:val="4B311C5A"/>
    <w:rsid w:val="51F45BD4"/>
    <w:rsid w:val="563830AE"/>
    <w:rsid w:val="568C1A2F"/>
    <w:rsid w:val="586BD06E"/>
    <w:rsid w:val="593EF124"/>
    <w:rsid w:val="5A9EEF33"/>
    <w:rsid w:val="60010183"/>
    <w:rsid w:val="670D655F"/>
    <w:rsid w:val="69895349"/>
    <w:rsid w:val="7E0A02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416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 w:type="character" w:customStyle="1" w:styleId="Overskrift2Tegn">
    <w:name w:val="Overskrift 2 Tegn"/>
    <w:basedOn w:val="Standardskrifttypeiafsnit"/>
    <w:link w:val="Overskrift2"/>
    <w:uiPriority w:val="9"/>
    <w:semiHidden/>
    <w:rsid w:val="00416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7832">
      <w:bodyDiv w:val="1"/>
      <w:marLeft w:val="0"/>
      <w:marRight w:val="0"/>
      <w:marTop w:val="0"/>
      <w:marBottom w:val="0"/>
      <w:divBdr>
        <w:top w:val="none" w:sz="0" w:space="0" w:color="auto"/>
        <w:left w:val="none" w:sz="0" w:space="0" w:color="auto"/>
        <w:bottom w:val="none" w:sz="0" w:space="0" w:color="auto"/>
        <w:right w:val="none" w:sz="0" w:space="0" w:color="auto"/>
      </w:divBdr>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9857">
      <w:bodyDiv w:val="1"/>
      <w:marLeft w:val="0"/>
      <w:marRight w:val="0"/>
      <w:marTop w:val="0"/>
      <w:marBottom w:val="0"/>
      <w:divBdr>
        <w:top w:val="none" w:sz="0" w:space="0" w:color="auto"/>
        <w:left w:val="none" w:sz="0" w:space="0" w:color="auto"/>
        <w:bottom w:val="none" w:sz="0" w:space="0" w:color="auto"/>
        <w:right w:val="none" w:sz="0" w:space="0" w:color="auto"/>
      </w:divBdr>
    </w:div>
    <w:div w:id="1836258233">
      <w:bodyDiv w:val="1"/>
      <w:marLeft w:val="0"/>
      <w:marRight w:val="0"/>
      <w:marTop w:val="0"/>
      <w:marBottom w:val="0"/>
      <w:divBdr>
        <w:top w:val="none" w:sz="0" w:space="0" w:color="auto"/>
        <w:left w:val="none" w:sz="0" w:space="0" w:color="auto"/>
        <w:bottom w:val="none" w:sz="0" w:space="0" w:color="auto"/>
        <w:right w:val="none" w:sz="0" w:space="0" w:color="auto"/>
      </w:divBdr>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AD94E-0802-4011-8A67-7C1145EF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2</cp:revision>
  <cp:lastPrinted>2019-06-06T10:48:00Z</cp:lastPrinted>
  <dcterms:created xsi:type="dcterms:W3CDTF">2020-02-19T08:45:00Z</dcterms:created>
  <dcterms:modified xsi:type="dcterms:W3CDTF">2020-02-19T08:45:00Z</dcterms:modified>
</cp:coreProperties>
</file>