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4258546D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4258546D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4258546D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303739EF" w:rsidR="00AE7FC4" w:rsidRDefault="4258546D">
            <w:r>
              <w:t>7 –10 klasse</w:t>
            </w:r>
          </w:p>
        </w:tc>
      </w:tr>
      <w:tr w:rsidR="00F63DD7" w14:paraId="481588F3" w14:textId="77777777" w:rsidTr="4258546D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32BB257F" w:rsidR="00AE7FC4" w:rsidRDefault="4258546D">
            <w:r>
              <w:t>2 dage</w:t>
            </w:r>
          </w:p>
        </w:tc>
      </w:tr>
      <w:tr w:rsidR="00F63DD7" w14:paraId="490AF302" w14:textId="77777777" w:rsidTr="4258546D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6D496A40" w:rsidR="00AE7FC4" w:rsidRDefault="00406943">
            <w:r>
              <w:t>Magasinhylde</w:t>
            </w:r>
          </w:p>
        </w:tc>
      </w:tr>
      <w:tr w:rsidR="00F63DD7" w14:paraId="2E9AF96E" w14:textId="77777777" w:rsidTr="4258546D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4258546D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4258546D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46B9F55C" w:rsidR="00AE7FC4" w:rsidRDefault="00406943">
            <w:r>
              <w:t>Tømrer</w:t>
            </w:r>
          </w:p>
        </w:tc>
      </w:tr>
      <w:tr w:rsidR="00F63DD7" w14:paraId="1ACCB93B" w14:textId="77777777" w:rsidTr="4258546D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4258546D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220FB035" w:rsidR="00AE7FC4" w:rsidRPr="00AE7FC4" w:rsidRDefault="4258546D" w:rsidP="00AE7FC4">
            <w:r>
              <w:t>Middel</w:t>
            </w:r>
          </w:p>
        </w:tc>
      </w:tr>
      <w:tr w:rsidR="00F63DD7" w:rsidRPr="00AE7FC4" w14:paraId="717E2F4D" w14:textId="77777777" w:rsidTr="4258546D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445D2DA8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4258546D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4258546D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16FF7918" w14:textId="280F0F25" w:rsidR="006A52A8" w:rsidRDefault="00406943" w:rsidP="006A52A8">
            <w:r>
              <w:t>Lineal</w:t>
            </w:r>
          </w:p>
          <w:p w14:paraId="64C4BC41" w14:textId="561335A0" w:rsidR="00406943" w:rsidRDefault="00406943" w:rsidP="006A52A8">
            <w:r>
              <w:t>Sav</w:t>
            </w:r>
          </w:p>
          <w:p w14:paraId="39FD1065" w14:textId="5CF1CA3A" w:rsidR="00406943" w:rsidRDefault="00406943" w:rsidP="006A52A8">
            <w:r>
              <w:t>Blyant</w:t>
            </w:r>
          </w:p>
          <w:p w14:paraId="42E803FD" w14:textId="025A853A" w:rsidR="00406943" w:rsidRDefault="00406943" w:rsidP="006A52A8">
            <w:r>
              <w:t>Lim</w:t>
            </w:r>
          </w:p>
          <w:p w14:paraId="65B5AF40" w14:textId="277F7ECB" w:rsidR="00406943" w:rsidRDefault="00406943" w:rsidP="006A52A8">
            <w:r>
              <w:t>Boremaskine</w:t>
            </w:r>
          </w:p>
          <w:p w14:paraId="7ABFBAFA" w14:textId="7F598873" w:rsidR="00AE7FC4" w:rsidRDefault="00A25541" w:rsidP="00A25541">
            <w:r w:rsidRPr="007E0E0A">
              <w:t xml:space="preserve">Personligt </w:t>
            </w:r>
            <w:r w:rsidR="006570A3">
              <w:t>sikkerhedsudstyr</w:t>
            </w:r>
            <w:r w:rsidRPr="007E0E0A">
              <w:t xml:space="preserve">: </w:t>
            </w:r>
            <w:r>
              <w:br/>
            </w:r>
            <w:r w:rsidR="00406943">
              <w:t>Sikkerhedssko</w:t>
            </w:r>
            <w:r>
              <w:br/>
              <w:t>Støvmaske</w:t>
            </w:r>
            <w:r w:rsidRPr="007E0E0A">
              <w:t xml:space="preserve"> </w:t>
            </w:r>
          </w:p>
          <w:p w14:paraId="541981F7" w14:textId="73C6FD33" w:rsidR="005E1785" w:rsidRDefault="005E1785" w:rsidP="00A25541">
            <w:r>
              <w:t>Beskyttelsesbriller</w:t>
            </w:r>
          </w:p>
        </w:tc>
      </w:tr>
      <w:tr w:rsidR="00581913" w:rsidRPr="00F63DD7" w14:paraId="6D2A72BB" w14:textId="77777777" w:rsidTr="4258546D"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38ED888D" w14:textId="77777777" w:rsidR="00990DFF" w:rsidRDefault="00406943" w:rsidP="00406943">
            <w:r>
              <w:t>Rammekrog</w:t>
            </w:r>
          </w:p>
          <w:p w14:paraId="4F26D205" w14:textId="722040E1" w:rsidR="00406943" w:rsidRDefault="00406943" w:rsidP="00406943">
            <w:r>
              <w:t>Skruer</w:t>
            </w:r>
          </w:p>
          <w:p w14:paraId="639887AB" w14:textId="77777777" w:rsidR="00406943" w:rsidRDefault="00406943" w:rsidP="00406943">
            <w:r>
              <w:t>Høvlet dyvel</w:t>
            </w:r>
          </w:p>
          <w:p w14:paraId="32FEEB7E" w14:textId="35273AB2" w:rsidR="00406943" w:rsidRPr="00F63DD7" w:rsidRDefault="00406943" w:rsidP="00406943">
            <w:r>
              <w:t>Rundstok</w:t>
            </w:r>
          </w:p>
        </w:tc>
      </w:tr>
      <w:tr w:rsidR="00581913" w:rsidRPr="00602410" w14:paraId="1825568D" w14:textId="77777777" w:rsidTr="4258546D">
        <w:tc>
          <w:tcPr>
            <w:tcW w:w="2689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5953" w:type="dxa"/>
          </w:tcPr>
          <w:p w14:paraId="7BC7129F" w14:textId="760ED9F8" w:rsidR="00815CEE" w:rsidRDefault="00815CEE" w:rsidP="00815CEE">
            <w:pPr>
              <w:rPr>
                <w:rFonts w:cstheme="minorHAnsi"/>
              </w:rPr>
            </w:pPr>
          </w:p>
          <w:p w14:paraId="2EE05BD3" w14:textId="6357DDF9" w:rsidR="00F63DD7" w:rsidRDefault="00406943" w:rsidP="00406943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 w:rsidRPr="00406943">
              <w:rPr>
                <w:rFonts w:cstheme="minorHAnsi"/>
                <w:b/>
              </w:rPr>
              <w:t>Mål den høvlede dyvel til at have 2 stykker på 25 cm og 2 på 50 cm.</w:t>
            </w:r>
          </w:p>
          <w:p w14:paraId="3CEB9769" w14:textId="4E44C466" w:rsidR="00406943" w:rsidRPr="00406943" w:rsidRDefault="00406943" w:rsidP="00406943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574B9E40" wp14:editId="529BEA47">
                  <wp:extent cx="3558540" cy="2004170"/>
                  <wp:effectExtent l="0" t="0" r="3810" b="0"/>
                  <wp:docPr id="35" name="Billede 35" descr="Picture of Measure the Planed Dowel to Have 2 Pieces of 25 Cm and 2 of 50 C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icture of Measure the Planed Dowel to Have 2 Pieces of 25 Cm and 2 of 50 C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61995" cy="2006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EBA09" w14:textId="20665801" w:rsidR="00F63DD7" w:rsidRPr="00DE35BC" w:rsidRDefault="00406943" w:rsidP="00581913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Sav det markeret</w:t>
            </w:r>
          </w:p>
          <w:p w14:paraId="0A240AE9" w14:textId="7060122F" w:rsidR="00F55194" w:rsidRDefault="00DE35BC" w:rsidP="00F55194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D927777" wp14:editId="56E58375">
                  <wp:extent cx="3543300" cy="1995587"/>
                  <wp:effectExtent l="0" t="0" r="0" b="5080"/>
                  <wp:docPr id="1113085037" name="Billede 36" descr="Picture of ​Cut on the Mark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978" cy="199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B1766" w14:textId="046BF5CC" w:rsidR="00F55194" w:rsidRPr="00F55194" w:rsidRDefault="00F55194" w:rsidP="00F55194">
            <w:pPr>
              <w:rPr>
                <w:rFonts w:cstheme="minorHAnsi"/>
              </w:rPr>
            </w:pPr>
          </w:p>
          <w:p w14:paraId="35F0C527" w14:textId="2AD15AEF" w:rsidR="00F55194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Slib din dyvler ned</w:t>
            </w:r>
          </w:p>
          <w:p w14:paraId="3C9A5938" w14:textId="7A84C55C" w:rsidR="00DE35BC" w:rsidRPr="00DE35BC" w:rsidRDefault="00DE35BC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33E32A38" wp14:editId="7BC90678">
                  <wp:extent cx="3528060" cy="1987004"/>
                  <wp:effectExtent l="0" t="0" r="0" b="0"/>
                  <wp:docPr id="278577081" name="Billede 37" descr="Picture of ​Sand Down Your Dowe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786" cy="198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6FB36" w14:textId="77777777" w:rsidR="00DE35BC" w:rsidRDefault="00DE35BC" w:rsidP="00DE35BC">
            <w:pPr>
              <w:pStyle w:val="Listeafsnit"/>
              <w:rPr>
                <w:rFonts w:cstheme="minorHAnsi"/>
                <w:b/>
              </w:rPr>
            </w:pPr>
          </w:p>
          <w:p w14:paraId="571E4B64" w14:textId="63CF32AB" w:rsidR="00DE35BC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Lim de 3 første stykker sammen</w:t>
            </w:r>
          </w:p>
          <w:p w14:paraId="1ED7AC5B" w14:textId="59A234BC" w:rsidR="00DE35BC" w:rsidRPr="00DE35BC" w:rsidRDefault="00DE35BC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67983367" wp14:editId="53574FAB">
                  <wp:extent cx="3488468" cy="1964706"/>
                  <wp:effectExtent l="0" t="0" r="7620" b="0"/>
                  <wp:docPr id="1390266598" name="Billede 38" descr="Picture of ​Glue the First 3 Pieces Togeth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468" cy="196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05BB5" w14:textId="6A0A2081" w:rsidR="00DE35BC" w:rsidRDefault="00DE35BC" w:rsidP="00DE35BC">
            <w:pPr>
              <w:pStyle w:val="Listeafsnit"/>
              <w:rPr>
                <w:rFonts w:cstheme="minorHAnsi"/>
                <w:b/>
              </w:rPr>
            </w:pPr>
          </w:p>
          <w:p w14:paraId="218DD8E5" w14:textId="59C68F79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317AFD55" w14:textId="565580B1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2936E5D6" w14:textId="3A1C0CEC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61288CD4" w14:textId="6BAF8BB6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488FB822" w14:textId="4C97C34C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752C175E" w14:textId="37896C68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2E10A3FB" w14:textId="4F6F91A0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06327EDF" w14:textId="77777777" w:rsidR="00FC1207" w:rsidRDefault="00FC1207" w:rsidP="00DE35BC">
            <w:pPr>
              <w:pStyle w:val="Listeafsnit"/>
              <w:rPr>
                <w:rFonts w:cstheme="minorHAnsi"/>
                <w:b/>
              </w:rPr>
            </w:pPr>
          </w:p>
          <w:p w14:paraId="220E432D" w14:textId="29B059CE" w:rsidR="00DE35BC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Lim bagdyvlen sammen</w:t>
            </w:r>
          </w:p>
          <w:p w14:paraId="6D71F685" w14:textId="4088B82F" w:rsidR="00DE35BC" w:rsidRPr="00DE35BC" w:rsidRDefault="00DE35BC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5CF9343E" wp14:editId="0DEB8A50">
                  <wp:extent cx="3535680" cy="1991294"/>
                  <wp:effectExtent l="0" t="0" r="7620" b="9525"/>
                  <wp:docPr id="39" name="Billede 39" descr="Picture of ​Glue the Back Dow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icture of ​Glue the Back Dow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39902" cy="199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D72E3" w14:textId="01B99406" w:rsidR="00DE35BC" w:rsidRDefault="00DE35BC" w:rsidP="00DE35BC">
            <w:pPr>
              <w:pStyle w:val="Listeafsnit"/>
              <w:ind w:left="0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68250FB0" wp14:editId="0639E9F6">
                  <wp:extent cx="3535680" cy="1991296"/>
                  <wp:effectExtent l="0" t="0" r="7620" b="9525"/>
                  <wp:docPr id="425605942" name="Billede 41" descr="Picture of ​Measure the Back Dowel to Screw Your Hook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67" cy="199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5AC3D" w14:textId="0520AE21" w:rsidR="00DE35BC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 w:rsidRPr="00DE35BC">
              <w:rPr>
                <w:rFonts w:cstheme="minorHAnsi"/>
                <w:b/>
              </w:rPr>
              <w:t>Mål den bageste dyvel for at skrue dine kroge</w:t>
            </w:r>
            <w:r>
              <w:rPr>
                <w:rFonts w:cstheme="minorHAnsi"/>
                <w:b/>
              </w:rPr>
              <w:t xml:space="preserve"> og s</w:t>
            </w:r>
            <w:r w:rsidRPr="00DE35BC">
              <w:rPr>
                <w:rFonts w:cstheme="minorHAnsi"/>
                <w:b/>
              </w:rPr>
              <w:t>kru rammekroge.</w:t>
            </w:r>
          </w:p>
          <w:p w14:paraId="1413A0F5" w14:textId="627765AC" w:rsidR="00DE35BC" w:rsidRPr="00DE35BC" w:rsidRDefault="00DE35BC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0CD85F75" wp14:editId="55CB3341">
                  <wp:extent cx="3520440" cy="1982711"/>
                  <wp:effectExtent l="0" t="0" r="3810" b="0"/>
                  <wp:docPr id="1367922697" name="Billede 42" descr="Picture of ​Screw the Frame Hook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933" cy="198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AF4E4" w14:textId="6F7A1D07" w:rsidR="00DE35BC" w:rsidRDefault="00DE35BC" w:rsidP="00DE35BC">
            <w:pPr>
              <w:rPr>
                <w:rFonts w:cstheme="minorHAnsi"/>
                <w:b/>
              </w:rPr>
            </w:pPr>
          </w:p>
          <w:p w14:paraId="3AB87C45" w14:textId="52843E1A" w:rsidR="00FC1207" w:rsidRDefault="00FC1207" w:rsidP="00DE35BC">
            <w:pPr>
              <w:rPr>
                <w:rFonts w:cstheme="minorHAnsi"/>
                <w:b/>
              </w:rPr>
            </w:pPr>
          </w:p>
          <w:p w14:paraId="364F5FE3" w14:textId="1E1E4548" w:rsidR="00FC1207" w:rsidRDefault="00FC1207" w:rsidP="00DE35BC">
            <w:pPr>
              <w:rPr>
                <w:rFonts w:cstheme="minorHAnsi"/>
                <w:b/>
              </w:rPr>
            </w:pPr>
          </w:p>
          <w:p w14:paraId="0A54AF61" w14:textId="6DD8D601" w:rsidR="00FC1207" w:rsidRDefault="00FC1207" w:rsidP="00DE35BC">
            <w:pPr>
              <w:rPr>
                <w:rFonts w:cstheme="minorHAnsi"/>
                <w:b/>
              </w:rPr>
            </w:pPr>
          </w:p>
          <w:p w14:paraId="3296E64A" w14:textId="620D7D85" w:rsidR="00FC1207" w:rsidRDefault="00FC1207" w:rsidP="00DE35BC">
            <w:pPr>
              <w:rPr>
                <w:rFonts w:cstheme="minorHAnsi"/>
                <w:b/>
              </w:rPr>
            </w:pPr>
          </w:p>
          <w:p w14:paraId="3A9552F3" w14:textId="0D9C02E1" w:rsidR="00FC1207" w:rsidRDefault="00FC1207" w:rsidP="00DE35BC">
            <w:pPr>
              <w:rPr>
                <w:rFonts w:cstheme="minorHAnsi"/>
                <w:b/>
              </w:rPr>
            </w:pPr>
          </w:p>
          <w:p w14:paraId="352739F8" w14:textId="3CE7BCD4" w:rsidR="00FC1207" w:rsidRDefault="00FC1207" w:rsidP="00DE35BC">
            <w:pPr>
              <w:rPr>
                <w:rFonts w:cstheme="minorHAnsi"/>
                <w:b/>
              </w:rPr>
            </w:pPr>
          </w:p>
          <w:p w14:paraId="2143F3C6" w14:textId="46EBB5D7" w:rsidR="00FC1207" w:rsidRDefault="00FC1207" w:rsidP="00DE35BC">
            <w:pPr>
              <w:rPr>
                <w:rFonts w:cstheme="minorHAnsi"/>
                <w:b/>
              </w:rPr>
            </w:pPr>
          </w:p>
          <w:p w14:paraId="5BABDAD0" w14:textId="6AF63201" w:rsidR="00FC1207" w:rsidRDefault="00FC1207" w:rsidP="00DE35BC">
            <w:pPr>
              <w:rPr>
                <w:rFonts w:cstheme="minorHAnsi"/>
                <w:b/>
              </w:rPr>
            </w:pPr>
          </w:p>
          <w:p w14:paraId="01E94568" w14:textId="6D184FC4" w:rsidR="00FC1207" w:rsidRDefault="00FC1207" w:rsidP="00DE35BC">
            <w:pPr>
              <w:rPr>
                <w:rFonts w:cstheme="minorHAnsi"/>
                <w:b/>
              </w:rPr>
            </w:pPr>
          </w:p>
          <w:p w14:paraId="58B8F9C1" w14:textId="77777777" w:rsidR="00FC1207" w:rsidRDefault="00FC1207" w:rsidP="00DE35BC">
            <w:pPr>
              <w:rPr>
                <w:rFonts w:cstheme="minorHAnsi"/>
                <w:b/>
              </w:rPr>
            </w:pPr>
          </w:p>
          <w:p w14:paraId="30C02B11" w14:textId="77777777" w:rsidR="00DE35BC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 w:rsidRPr="00DE35BC">
              <w:rPr>
                <w:rFonts w:cstheme="minorHAnsi"/>
                <w:b/>
              </w:rPr>
              <w:lastRenderedPageBreak/>
              <w:t>Mål den runde dyvel til at have 1 stykke på 50 cm.</w:t>
            </w:r>
          </w:p>
          <w:p w14:paraId="18960B48" w14:textId="77777777" w:rsidR="00DE35BC" w:rsidRDefault="00DE35BC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416CA196" wp14:editId="6C507F6C">
                  <wp:extent cx="3520440" cy="1982710"/>
                  <wp:effectExtent l="0" t="0" r="3810" b="0"/>
                  <wp:docPr id="241388485" name="Billede 43" descr="Picture of ​Measure the Round Dowel to Have 1 Piece of 50 C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789" cy="198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CB089" w14:textId="671EAA89" w:rsidR="00DE35BC" w:rsidRDefault="00DE35BC" w:rsidP="00DE35BC">
            <w:pPr>
              <w:rPr>
                <w:rFonts w:cstheme="minorHAnsi"/>
                <w:b/>
              </w:rPr>
            </w:pPr>
          </w:p>
          <w:p w14:paraId="1E814A0D" w14:textId="3FF5FD48" w:rsidR="00DE35BC" w:rsidRDefault="00DE35BC" w:rsidP="00DE35BC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Sav det markeret</w:t>
            </w:r>
          </w:p>
          <w:p w14:paraId="1699F885" w14:textId="7DE7BBBA" w:rsidR="00DE35BC" w:rsidRPr="00DE35BC" w:rsidRDefault="007B0F23" w:rsidP="00DE35BC">
            <w:pPr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51CB1429" wp14:editId="2C39D90C">
                  <wp:extent cx="3512185" cy="1978062"/>
                  <wp:effectExtent l="0" t="0" r="0" b="3175"/>
                  <wp:docPr id="44" name="Billede 44" descr="Picture of ​Cut on the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Picture of ​Cut on the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12386" cy="197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E9004" w14:textId="77777777" w:rsidR="00DE35BC" w:rsidRDefault="007B0F23" w:rsidP="007B0F23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 den fast på magasinhylden</w:t>
            </w:r>
          </w:p>
          <w:p w14:paraId="3533BDDC" w14:textId="42487AAD" w:rsidR="4258546D" w:rsidRDefault="4258546D" w:rsidP="4258546D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AF8464B" wp14:editId="6D50C279">
                  <wp:extent cx="3512770" cy="1978392"/>
                  <wp:effectExtent l="0" t="0" r="2540" b="0"/>
                  <wp:docPr id="939050248" name="Billede 45" descr="Picture of ​Glue It on Your Magazine Sh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770" cy="197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7061A" w14:textId="49D209AF" w:rsidR="00FC1207" w:rsidRDefault="00FC1207" w:rsidP="4258546D">
            <w:pPr>
              <w:rPr>
                <w:b/>
                <w:bCs/>
              </w:rPr>
            </w:pPr>
          </w:p>
          <w:p w14:paraId="19CA4A54" w14:textId="0092447F" w:rsidR="00FC1207" w:rsidRDefault="00FC1207" w:rsidP="4258546D">
            <w:pPr>
              <w:rPr>
                <w:b/>
                <w:bCs/>
              </w:rPr>
            </w:pPr>
          </w:p>
          <w:p w14:paraId="065A76A9" w14:textId="5786DF8D" w:rsidR="00FC1207" w:rsidRDefault="00FC1207" w:rsidP="4258546D">
            <w:pPr>
              <w:rPr>
                <w:b/>
                <w:bCs/>
              </w:rPr>
            </w:pPr>
          </w:p>
          <w:p w14:paraId="6C3B055C" w14:textId="2F4992E8" w:rsidR="00FC1207" w:rsidRDefault="00FC1207" w:rsidP="4258546D">
            <w:pPr>
              <w:rPr>
                <w:b/>
                <w:bCs/>
              </w:rPr>
            </w:pPr>
          </w:p>
          <w:p w14:paraId="3495AB1E" w14:textId="6CD279C2" w:rsidR="00FC1207" w:rsidRDefault="00FC1207" w:rsidP="4258546D">
            <w:pPr>
              <w:rPr>
                <w:b/>
                <w:bCs/>
              </w:rPr>
            </w:pPr>
          </w:p>
          <w:p w14:paraId="6195FBD7" w14:textId="51EB4464" w:rsidR="00FC1207" w:rsidRDefault="00FC1207" w:rsidP="4258546D">
            <w:pPr>
              <w:rPr>
                <w:b/>
                <w:bCs/>
              </w:rPr>
            </w:pPr>
          </w:p>
          <w:p w14:paraId="49AB8FA3" w14:textId="55B23BDA" w:rsidR="00FC1207" w:rsidRDefault="00FC1207" w:rsidP="4258546D">
            <w:pPr>
              <w:rPr>
                <w:b/>
                <w:bCs/>
              </w:rPr>
            </w:pPr>
          </w:p>
          <w:p w14:paraId="31AEF9A8" w14:textId="20AC653F" w:rsidR="00FC1207" w:rsidRDefault="00FC1207" w:rsidP="4258546D">
            <w:pPr>
              <w:rPr>
                <w:b/>
                <w:bCs/>
              </w:rPr>
            </w:pPr>
          </w:p>
          <w:p w14:paraId="10B4D2BE" w14:textId="040586FD" w:rsidR="00FC1207" w:rsidRDefault="00FC1207" w:rsidP="4258546D">
            <w:pPr>
              <w:rPr>
                <w:b/>
                <w:bCs/>
              </w:rPr>
            </w:pPr>
          </w:p>
          <w:p w14:paraId="631841B8" w14:textId="77777777" w:rsidR="00FC1207" w:rsidRDefault="00FC1207" w:rsidP="4258546D">
            <w:pPr>
              <w:rPr>
                <w:b/>
                <w:bCs/>
              </w:rPr>
            </w:pPr>
          </w:p>
          <w:p w14:paraId="6F86C372" w14:textId="77777777" w:rsidR="007B0F23" w:rsidRDefault="007B0F23" w:rsidP="007B0F23">
            <w:pPr>
              <w:pStyle w:val="Listeafsnit"/>
              <w:numPr>
                <w:ilvl w:val="0"/>
                <w:numId w:val="13"/>
              </w:numPr>
              <w:ind w:left="357" w:hanging="35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du er færdig</w:t>
            </w:r>
          </w:p>
          <w:p w14:paraId="44EAFD9C" w14:textId="3EBA4DCC" w:rsidR="007B0F23" w:rsidRPr="007B0F23" w:rsidRDefault="007B0F23" w:rsidP="007B0F23">
            <w:pPr>
              <w:rPr>
                <w:rFonts w:cstheme="minorHAnsi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E3CBDE8" wp14:editId="773C532B">
                  <wp:extent cx="3550920" cy="4438651"/>
                  <wp:effectExtent l="0" t="0" r="0" b="0"/>
                  <wp:docPr id="1659947704" name="Billede 46" descr="Picture of You Are Done 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458" cy="443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63DD7" w:rsidRPr="006B2C5A" w14:paraId="32AA8DEE" w14:textId="77777777" w:rsidTr="4258546D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4258546D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4258546D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4258546D"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45FB0818" w14:textId="77777777" w:rsidR="006B2C5A" w:rsidRPr="006B2C5A" w:rsidRDefault="006B2C5A" w:rsidP="000F40D9"/>
        </w:tc>
      </w:tr>
      <w:tr w:rsidR="00F63DD7" w:rsidRPr="006B2C5A" w14:paraId="0A515B6D" w14:textId="77777777" w:rsidTr="4258546D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4258546D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FC1207"/>
    <w:sectPr w:rsidR="00F616EA">
      <w:headerReference w:type="default" r:id="rId19"/>
      <w:foot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FA56" w14:textId="77777777" w:rsidR="00D44065" w:rsidRDefault="00D44065" w:rsidP="00B23930">
      <w:pPr>
        <w:spacing w:after="0" w:line="240" w:lineRule="auto"/>
      </w:pPr>
      <w:r>
        <w:separator/>
      </w:r>
    </w:p>
  </w:endnote>
  <w:endnote w:type="continuationSeparator" w:id="0">
    <w:p w14:paraId="574652E8" w14:textId="77777777" w:rsidR="00D44065" w:rsidRDefault="00D44065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173E" w14:textId="77777777" w:rsidR="00D44065" w:rsidRDefault="00D44065" w:rsidP="00B23930">
      <w:pPr>
        <w:spacing w:after="0" w:line="240" w:lineRule="auto"/>
      </w:pPr>
      <w:r>
        <w:separator/>
      </w:r>
    </w:p>
  </w:footnote>
  <w:footnote w:type="continuationSeparator" w:id="0">
    <w:p w14:paraId="3ADEA856" w14:textId="77777777" w:rsidR="00D44065" w:rsidRDefault="00D44065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71E2"/>
    <w:rsid w:val="000700ED"/>
    <w:rsid w:val="000B48C9"/>
    <w:rsid w:val="000C0A8E"/>
    <w:rsid w:val="000D7C55"/>
    <w:rsid w:val="000E53CF"/>
    <w:rsid w:val="000F40D9"/>
    <w:rsid w:val="000F5323"/>
    <w:rsid w:val="000F6957"/>
    <w:rsid w:val="000F7FD8"/>
    <w:rsid w:val="00110048"/>
    <w:rsid w:val="00163A71"/>
    <w:rsid w:val="00165B79"/>
    <w:rsid w:val="00180504"/>
    <w:rsid w:val="00184D2C"/>
    <w:rsid w:val="00223170"/>
    <w:rsid w:val="00287DA0"/>
    <w:rsid w:val="003536E5"/>
    <w:rsid w:val="00395FE1"/>
    <w:rsid w:val="003B6A0F"/>
    <w:rsid w:val="003B7454"/>
    <w:rsid w:val="003C1DB6"/>
    <w:rsid w:val="003D35E6"/>
    <w:rsid w:val="003E7B68"/>
    <w:rsid w:val="00406943"/>
    <w:rsid w:val="00412044"/>
    <w:rsid w:val="004A5190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24096"/>
    <w:rsid w:val="006479EB"/>
    <w:rsid w:val="006570A3"/>
    <w:rsid w:val="00690478"/>
    <w:rsid w:val="006A52A8"/>
    <w:rsid w:val="006A739A"/>
    <w:rsid w:val="006B2C5A"/>
    <w:rsid w:val="006B3A4F"/>
    <w:rsid w:val="006C6E8A"/>
    <w:rsid w:val="006D75BF"/>
    <w:rsid w:val="00764EC9"/>
    <w:rsid w:val="00767A8A"/>
    <w:rsid w:val="00787324"/>
    <w:rsid w:val="007B0F23"/>
    <w:rsid w:val="007D5916"/>
    <w:rsid w:val="007F6498"/>
    <w:rsid w:val="00815CEE"/>
    <w:rsid w:val="0083605D"/>
    <w:rsid w:val="00845B81"/>
    <w:rsid w:val="0085375D"/>
    <w:rsid w:val="008564A9"/>
    <w:rsid w:val="00881A71"/>
    <w:rsid w:val="008B3470"/>
    <w:rsid w:val="008D3816"/>
    <w:rsid w:val="0091335D"/>
    <w:rsid w:val="009308ED"/>
    <w:rsid w:val="009605C2"/>
    <w:rsid w:val="00990DFF"/>
    <w:rsid w:val="00994B8B"/>
    <w:rsid w:val="009C2272"/>
    <w:rsid w:val="009F2C0B"/>
    <w:rsid w:val="00A02E00"/>
    <w:rsid w:val="00A25541"/>
    <w:rsid w:val="00A33773"/>
    <w:rsid w:val="00A36115"/>
    <w:rsid w:val="00A47955"/>
    <w:rsid w:val="00A74735"/>
    <w:rsid w:val="00A75A66"/>
    <w:rsid w:val="00A81FDB"/>
    <w:rsid w:val="00A9311F"/>
    <w:rsid w:val="00A949FA"/>
    <w:rsid w:val="00AC5B90"/>
    <w:rsid w:val="00AE7FC4"/>
    <w:rsid w:val="00B07ED7"/>
    <w:rsid w:val="00B23930"/>
    <w:rsid w:val="00B71A6E"/>
    <w:rsid w:val="00B8613C"/>
    <w:rsid w:val="00B918FE"/>
    <w:rsid w:val="00BA0822"/>
    <w:rsid w:val="00BC075F"/>
    <w:rsid w:val="00C0096B"/>
    <w:rsid w:val="00C43545"/>
    <w:rsid w:val="00C81108"/>
    <w:rsid w:val="00CA463B"/>
    <w:rsid w:val="00CB1F77"/>
    <w:rsid w:val="00CE3B35"/>
    <w:rsid w:val="00CF2493"/>
    <w:rsid w:val="00D02762"/>
    <w:rsid w:val="00D21A8D"/>
    <w:rsid w:val="00D25FCC"/>
    <w:rsid w:val="00D44065"/>
    <w:rsid w:val="00D5661E"/>
    <w:rsid w:val="00D74789"/>
    <w:rsid w:val="00D820F3"/>
    <w:rsid w:val="00D95060"/>
    <w:rsid w:val="00DB31D8"/>
    <w:rsid w:val="00DD254D"/>
    <w:rsid w:val="00DE35BC"/>
    <w:rsid w:val="00E67B68"/>
    <w:rsid w:val="00E83E38"/>
    <w:rsid w:val="00E9240A"/>
    <w:rsid w:val="00EE42C0"/>
    <w:rsid w:val="00F25280"/>
    <w:rsid w:val="00F2578B"/>
    <w:rsid w:val="00F41102"/>
    <w:rsid w:val="00F55194"/>
    <w:rsid w:val="00F617A6"/>
    <w:rsid w:val="00F63DD7"/>
    <w:rsid w:val="00F80C75"/>
    <w:rsid w:val="00FA0F02"/>
    <w:rsid w:val="00FA259A"/>
    <w:rsid w:val="00FC1207"/>
    <w:rsid w:val="00FC1E88"/>
    <w:rsid w:val="4258546D"/>
    <w:rsid w:val="568C1A2F"/>
    <w:rsid w:val="5A9E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3A31-2FB5-41AB-9D43-53D9FEEE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2020-01-16T13:40:00Z</dcterms:created>
  <dcterms:modified xsi:type="dcterms:W3CDTF">2020-02-18T12:14:00Z</dcterms:modified>
</cp:coreProperties>
</file>